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3452387" w14:textId="77777777" w:rsidR="00821C70" w:rsidRPr="00F51006" w:rsidRDefault="00821C70" w:rsidP="00821C70">
      <w:pPr>
        <w:jc w:val="center"/>
        <w:rPr>
          <w:sz w:val="24"/>
          <w:szCs w:val="24"/>
          <w:lang w:val="en-US"/>
        </w:rPr>
      </w:pPr>
    </w:p>
    <w:p w14:paraId="7956557B" w14:textId="77777777" w:rsidR="00821C70" w:rsidRPr="00DD197C" w:rsidRDefault="001315A3" w:rsidP="00821C70">
      <w:pPr>
        <w:jc w:val="center"/>
        <w:rPr>
          <w:i/>
          <w:sz w:val="24"/>
          <w:szCs w:val="24"/>
        </w:rPr>
      </w:pPr>
      <w:r w:rsidRPr="00D80582">
        <w:rPr>
          <w:b/>
          <w:sz w:val="24"/>
          <w:szCs w:val="24"/>
        </w:rPr>
        <w:t>PROGRAMA de</w:t>
      </w:r>
      <w:r w:rsidR="00403696">
        <w:rPr>
          <w:b/>
          <w:sz w:val="24"/>
          <w:szCs w:val="24"/>
        </w:rPr>
        <w:t xml:space="preserve"> </w:t>
      </w:r>
      <w:proofErr w:type="spellStart"/>
      <w:r w:rsidR="00403696">
        <w:rPr>
          <w:b/>
          <w:sz w:val="24"/>
          <w:szCs w:val="24"/>
        </w:rPr>
        <w:t>Biodepuraciones</w:t>
      </w:r>
      <w:proofErr w:type="spellEnd"/>
      <w:r w:rsidR="00403696">
        <w:rPr>
          <w:b/>
          <w:sz w:val="24"/>
          <w:szCs w:val="24"/>
        </w:rPr>
        <w:t xml:space="preserve"> y </w:t>
      </w:r>
      <w:proofErr w:type="spellStart"/>
      <w:r w:rsidR="00403696">
        <w:rPr>
          <w:b/>
          <w:sz w:val="24"/>
          <w:szCs w:val="24"/>
        </w:rPr>
        <w:t>Biorremediación</w:t>
      </w:r>
      <w:proofErr w:type="spellEnd"/>
    </w:p>
    <w:p w14:paraId="001A56DC" w14:textId="77777777" w:rsidR="00821C70" w:rsidRPr="00D80582" w:rsidRDefault="00821C70" w:rsidP="00821C70">
      <w:pPr>
        <w:jc w:val="center"/>
        <w:rPr>
          <w:sz w:val="24"/>
          <w:szCs w:val="24"/>
        </w:rPr>
      </w:pPr>
    </w:p>
    <w:p w14:paraId="71AFD858" w14:textId="77777777" w:rsidR="00D74164" w:rsidRDefault="00821C70" w:rsidP="006629BC">
      <w:pPr>
        <w:tabs>
          <w:tab w:val="left" w:pos="2943"/>
        </w:tabs>
        <w:spacing w:before="120" w:line="276" w:lineRule="auto"/>
        <w:jc w:val="both"/>
        <w:rPr>
          <w:sz w:val="24"/>
          <w:szCs w:val="24"/>
        </w:rPr>
      </w:pPr>
      <w:r w:rsidRPr="00D74164">
        <w:rPr>
          <w:b/>
          <w:sz w:val="24"/>
          <w:szCs w:val="24"/>
        </w:rPr>
        <w:t>Carrera:</w:t>
      </w:r>
      <w:r w:rsidR="001315A3" w:rsidRPr="00D74164">
        <w:rPr>
          <w:b/>
          <w:sz w:val="24"/>
          <w:szCs w:val="24"/>
        </w:rPr>
        <w:t xml:space="preserve"> </w:t>
      </w:r>
      <w:r w:rsidR="00D74164" w:rsidRPr="00D74164">
        <w:rPr>
          <w:sz w:val="24"/>
          <w:szCs w:val="24"/>
        </w:rPr>
        <w:t>Tecnicatura Universitaria en Tecnología Ambiental y Petroquímica</w:t>
      </w:r>
    </w:p>
    <w:p w14:paraId="0D82DD1D" w14:textId="020B8DCD" w:rsidR="00821C70" w:rsidRPr="00D74164" w:rsidRDefault="00821C70" w:rsidP="006629BC">
      <w:pPr>
        <w:tabs>
          <w:tab w:val="left" w:pos="2943"/>
        </w:tabs>
        <w:spacing w:before="120" w:line="276" w:lineRule="auto"/>
        <w:jc w:val="both"/>
        <w:rPr>
          <w:sz w:val="24"/>
          <w:szCs w:val="24"/>
        </w:rPr>
      </w:pPr>
      <w:r w:rsidRPr="00D74164">
        <w:rPr>
          <w:b/>
          <w:sz w:val="24"/>
          <w:szCs w:val="24"/>
        </w:rPr>
        <w:tab/>
      </w:r>
    </w:p>
    <w:p w14:paraId="706954EF" w14:textId="0F39D99C" w:rsidR="00821C70" w:rsidRDefault="00821C70" w:rsidP="006629BC">
      <w:pPr>
        <w:tabs>
          <w:tab w:val="left" w:pos="2943"/>
        </w:tabs>
        <w:spacing w:before="120" w:line="276" w:lineRule="auto"/>
        <w:jc w:val="both"/>
        <w:rPr>
          <w:sz w:val="24"/>
          <w:szCs w:val="24"/>
        </w:rPr>
      </w:pPr>
      <w:r w:rsidRPr="00D74164">
        <w:rPr>
          <w:b/>
          <w:sz w:val="24"/>
          <w:szCs w:val="24"/>
        </w:rPr>
        <w:t>Asignatura:</w:t>
      </w:r>
      <w:r w:rsidR="001315A3" w:rsidRPr="00D74164">
        <w:rPr>
          <w:b/>
          <w:sz w:val="24"/>
          <w:szCs w:val="24"/>
        </w:rPr>
        <w:t xml:space="preserve"> </w:t>
      </w:r>
      <w:proofErr w:type="spellStart"/>
      <w:r w:rsidR="00403696" w:rsidRPr="00D74164">
        <w:rPr>
          <w:sz w:val="24"/>
          <w:szCs w:val="24"/>
        </w:rPr>
        <w:t>Biorremediación</w:t>
      </w:r>
      <w:proofErr w:type="spellEnd"/>
    </w:p>
    <w:p w14:paraId="104B9F42" w14:textId="77777777" w:rsidR="00D74164" w:rsidRPr="00D74164" w:rsidRDefault="00D74164" w:rsidP="006629BC">
      <w:pPr>
        <w:tabs>
          <w:tab w:val="left" w:pos="2943"/>
        </w:tabs>
        <w:spacing w:before="120" w:line="276" w:lineRule="auto"/>
        <w:jc w:val="both"/>
        <w:rPr>
          <w:sz w:val="24"/>
          <w:szCs w:val="24"/>
        </w:rPr>
      </w:pPr>
    </w:p>
    <w:p w14:paraId="13EC5443" w14:textId="0404CA7A" w:rsidR="00821C70" w:rsidRDefault="00821C70" w:rsidP="006629BC">
      <w:pPr>
        <w:tabs>
          <w:tab w:val="left" w:pos="3518"/>
        </w:tabs>
        <w:spacing w:before="120" w:line="276" w:lineRule="auto"/>
        <w:jc w:val="both"/>
        <w:rPr>
          <w:sz w:val="24"/>
          <w:szCs w:val="24"/>
        </w:rPr>
      </w:pPr>
      <w:r w:rsidRPr="00D74164">
        <w:rPr>
          <w:b/>
          <w:sz w:val="24"/>
          <w:szCs w:val="24"/>
        </w:rPr>
        <w:t>Núcleo al que pertenece:</w:t>
      </w:r>
      <w:r w:rsidR="001315A3" w:rsidRPr="00D74164">
        <w:rPr>
          <w:b/>
          <w:sz w:val="24"/>
          <w:szCs w:val="24"/>
        </w:rPr>
        <w:t xml:space="preserve"> </w:t>
      </w:r>
      <w:r w:rsidR="00D74164">
        <w:rPr>
          <w:sz w:val="24"/>
          <w:szCs w:val="24"/>
        </w:rPr>
        <w:t>Complementario</w:t>
      </w:r>
    </w:p>
    <w:p w14:paraId="2198F53C" w14:textId="77777777" w:rsidR="00D74164" w:rsidRPr="00D74164" w:rsidRDefault="00D74164" w:rsidP="006629BC">
      <w:pPr>
        <w:tabs>
          <w:tab w:val="left" w:pos="3518"/>
        </w:tabs>
        <w:spacing w:before="120" w:line="276" w:lineRule="auto"/>
        <w:jc w:val="both"/>
        <w:rPr>
          <w:b/>
          <w:sz w:val="24"/>
          <w:szCs w:val="24"/>
        </w:rPr>
      </w:pPr>
    </w:p>
    <w:p w14:paraId="6C69488F" w14:textId="540BEAF4" w:rsidR="00403696" w:rsidRDefault="00821C70" w:rsidP="006629BC">
      <w:pPr>
        <w:tabs>
          <w:tab w:val="left" w:pos="3518"/>
        </w:tabs>
        <w:spacing w:before="120" w:line="276" w:lineRule="auto"/>
        <w:jc w:val="both"/>
        <w:rPr>
          <w:sz w:val="24"/>
          <w:szCs w:val="24"/>
        </w:rPr>
      </w:pPr>
      <w:r w:rsidRPr="00D74164">
        <w:rPr>
          <w:b/>
          <w:sz w:val="24"/>
          <w:szCs w:val="24"/>
        </w:rPr>
        <w:t>Profesor</w:t>
      </w:r>
      <w:r w:rsidR="006629BC" w:rsidRPr="00D74164">
        <w:rPr>
          <w:b/>
          <w:sz w:val="24"/>
          <w:szCs w:val="24"/>
        </w:rPr>
        <w:t>a</w:t>
      </w:r>
      <w:r w:rsidR="00993FD1" w:rsidRPr="00D74164">
        <w:rPr>
          <w:b/>
          <w:sz w:val="24"/>
          <w:szCs w:val="24"/>
        </w:rPr>
        <w:t>s</w:t>
      </w:r>
      <w:r w:rsidRPr="00D74164">
        <w:rPr>
          <w:b/>
          <w:sz w:val="24"/>
          <w:szCs w:val="24"/>
        </w:rPr>
        <w:t>:</w:t>
      </w:r>
      <w:r w:rsidR="001315A3" w:rsidRPr="00D74164">
        <w:rPr>
          <w:b/>
          <w:sz w:val="24"/>
          <w:szCs w:val="24"/>
        </w:rPr>
        <w:t xml:space="preserve"> </w:t>
      </w:r>
      <w:r w:rsidR="00403696" w:rsidRPr="00D74164">
        <w:rPr>
          <w:sz w:val="24"/>
          <w:szCs w:val="24"/>
        </w:rPr>
        <w:t xml:space="preserve">Claudia </w:t>
      </w:r>
      <w:proofErr w:type="spellStart"/>
      <w:r w:rsidR="00403696" w:rsidRPr="00D74164">
        <w:rPr>
          <w:sz w:val="24"/>
          <w:szCs w:val="24"/>
        </w:rPr>
        <w:t>Britos</w:t>
      </w:r>
      <w:proofErr w:type="spellEnd"/>
      <w:r w:rsidR="00993FD1" w:rsidRPr="00D74164">
        <w:rPr>
          <w:sz w:val="24"/>
          <w:szCs w:val="24"/>
        </w:rPr>
        <w:t xml:space="preserve">, Estefanía </w:t>
      </w:r>
      <w:proofErr w:type="spellStart"/>
      <w:r w:rsidR="00993FD1" w:rsidRPr="00D74164">
        <w:rPr>
          <w:sz w:val="24"/>
          <w:szCs w:val="24"/>
        </w:rPr>
        <w:t>Achill</w:t>
      </w:r>
      <w:r w:rsidR="00D817A1" w:rsidRPr="00D74164">
        <w:rPr>
          <w:sz w:val="24"/>
          <w:szCs w:val="24"/>
        </w:rPr>
        <w:t>i</w:t>
      </w:r>
      <w:proofErr w:type="spellEnd"/>
      <w:r w:rsidR="00993FD1" w:rsidRPr="00D74164">
        <w:rPr>
          <w:sz w:val="24"/>
          <w:szCs w:val="24"/>
        </w:rPr>
        <w:t xml:space="preserve">, Valeria </w:t>
      </w:r>
      <w:proofErr w:type="spellStart"/>
      <w:r w:rsidR="00993FD1" w:rsidRPr="00D74164">
        <w:rPr>
          <w:sz w:val="24"/>
          <w:szCs w:val="24"/>
        </w:rPr>
        <w:t>Cappa</w:t>
      </w:r>
      <w:proofErr w:type="spellEnd"/>
    </w:p>
    <w:p w14:paraId="46D86F54" w14:textId="77777777" w:rsidR="00D74164" w:rsidRPr="00D74164" w:rsidRDefault="00D74164" w:rsidP="006629BC">
      <w:pPr>
        <w:tabs>
          <w:tab w:val="left" w:pos="3518"/>
        </w:tabs>
        <w:spacing w:before="120" w:line="276" w:lineRule="auto"/>
        <w:jc w:val="both"/>
        <w:rPr>
          <w:b/>
          <w:sz w:val="24"/>
          <w:szCs w:val="24"/>
        </w:rPr>
      </w:pPr>
    </w:p>
    <w:p w14:paraId="1E1174F6" w14:textId="0B48BF24" w:rsidR="00403696" w:rsidRPr="00D74164" w:rsidRDefault="00D74164" w:rsidP="006629BC">
      <w:pPr>
        <w:tabs>
          <w:tab w:val="left" w:pos="3518"/>
        </w:tabs>
        <w:spacing w:before="120" w:line="276" w:lineRule="auto"/>
        <w:jc w:val="both"/>
        <w:rPr>
          <w:b/>
          <w:sz w:val="24"/>
          <w:szCs w:val="24"/>
        </w:rPr>
      </w:pPr>
      <w:r w:rsidRPr="00D80582">
        <w:rPr>
          <w:b/>
          <w:sz w:val="24"/>
          <w:szCs w:val="24"/>
        </w:rPr>
        <w:t>Asignaturas previas necesarias para favorecer el aprendizaje</w:t>
      </w:r>
      <w:r w:rsidRPr="00796E5D">
        <w:rPr>
          <w:b/>
          <w:sz w:val="24"/>
          <w:szCs w:val="24"/>
        </w:rPr>
        <w:t xml:space="preserve">: </w:t>
      </w:r>
      <w:r w:rsidRPr="00D74164">
        <w:rPr>
          <w:sz w:val="24"/>
          <w:szCs w:val="24"/>
        </w:rPr>
        <w:t>75%</w:t>
      </w:r>
      <w:r>
        <w:rPr>
          <w:b/>
          <w:sz w:val="24"/>
          <w:szCs w:val="24"/>
        </w:rPr>
        <w:t xml:space="preserve"> </w:t>
      </w:r>
      <w:r w:rsidRPr="00D74164">
        <w:rPr>
          <w:sz w:val="24"/>
          <w:szCs w:val="24"/>
        </w:rPr>
        <w:t>Núcleo Avanzado Obligatorio</w:t>
      </w:r>
    </w:p>
    <w:p w14:paraId="1EC0C122" w14:textId="77777777" w:rsidR="006629BC" w:rsidRDefault="006629BC" w:rsidP="006629BC">
      <w:pPr>
        <w:tabs>
          <w:tab w:val="left" w:pos="3738"/>
        </w:tabs>
        <w:spacing w:before="120" w:line="276" w:lineRule="auto"/>
        <w:jc w:val="both"/>
        <w:rPr>
          <w:b/>
          <w:sz w:val="24"/>
          <w:szCs w:val="24"/>
        </w:rPr>
      </w:pPr>
    </w:p>
    <w:p w14:paraId="63BDFEEE" w14:textId="77777777" w:rsidR="00821C70" w:rsidRPr="00D80582" w:rsidRDefault="00821C70" w:rsidP="006629BC">
      <w:pPr>
        <w:tabs>
          <w:tab w:val="left" w:pos="3738"/>
        </w:tabs>
        <w:spacing w:before="120" w:line="276" w:lineRule="auto"/>
        <w:jc w:val="both"/>
        <w:rPr>
          <w:sz w:val="24"/>
          <w:szCs w:val="24"/>
        </w:rPr>
      </w:pPr>
      <w:r w:rsidRPr="00D80582">
        <w:rPr>
          <w:b/>
          <w:sz w:val="24"/>
          <w:szCs w:val="24"/>
        </w:rPr>
        <w:t>Objetivos:</w:t>
      </w:r>
      <w:r w:rsidRPr="00D80582">
        <w:rPr>
          <w:b/>
          <w:sz w:val="24"/>
          <w:szCs w:val="24"/>
        </w:rPr>
        <w:tab/>
      </w:r>
    </w:p>
    <w:p w14:paraId="0AE9D88A" w14:textId="0AF5811F" w:rsidR="005A04BB" w:rsidRPr="006629BC" w:rsidRDefault="005A04BB" w:rsidP="006629BC">
      <w:pPr>
        <w:spacing w:line="276" w:lineRule="auto"/>
        <w:ind w:firstLine="567"/>
        <w:jc w:val="both"/>
        <w:rPr>
          <w:sz w:val="24"/>
          <w:szCs w:val="24"/>
        </w:rPr>
      </w:pPr>
      <w:r w:rsidRPr="006629BC">
        <w:rPr>
          <w:sz w:val="24"/>
          <w:szCs w:val="24"/>
        </w:rPr>
        <w:t>Que l</w:t>
      </w:r>
      <w:r w:rsidR="001315A3" w:rsidRPr="006629BC">
        <w:rPr>
          <w:sz w:val="24"/>
          <w:szCs w:val="24"/>
        </w:rPr>
        <w:t>a</w:t>
      </w:r>
      <w:r w:rsidR="00993FD1">
        <w:rPr>
          <w:sz w:val="24"/>
          <w:szCs w:val="24"/>
        </w:rPr>
        <w:t>s</w:t>
      </w:r>
      <w:r w:rsidR="001315A3" w:rsidRPr="006629BC">
        <w:rPr>
          <w:sz w:val="24"/>
          <w:szCs w:val="24"/>
        </w:rPr>
        <w:t>/o</w:t>
      </w:r>
      <w:r w:rsidRPr="006629BC">
        <w:rPr>
          <w:sz w:val="24"/>
          <w:szCs w:val="24"/>
        </w:rPr>
        <w:t xml:space="preserve">s </w:t>
      </w:r>
      <w:r w:rsidR="001315A3" w:rsidRPr="006629BC">
        <w:rPr>
          <w:sz w:val="24"/>
          <w:szCs w:val="24"/>
        </w:rPr>
        <w:t>estudiantes</w:t>
      </w:r>
      <w:r w:rsidRPr="006629BC">
        <w:rPr>
          <w:sz w:val="24"/>
          <w:szCs w:val="24"/>
        </w:rPr>
        <w:t xml:space="preserve"> comprendan los parámetros importantes en el desarrollo de procesos de depuració</w:t>
      </w:r>
      <w:bookmarkStart w:id="0" w:name="_GoBack"/>
      <w:bookmarkEnd w:id="0"/>
      <w:r w:rsidRPr="006629BC">
        <w:rPr>
          <w:sz w:val="24"/>
          <w:szCs w:val="24"/>
        </w:rPr>
        <w:t xml:space="preserve">n de efluentes y tratamiento de sitios contaminados por medios biológicos. </w:t>
      </w:r>
    </w:p>
    <w:p w14:paraId="4824E513" w14:textId="77777777" w:rsidR="005A04BB" w:rsidRPr="006629BC" w:rsidRDefault="005A04BB" w:rsidP="006629BC">
      <w:pPr>
        <w:spacing w:line="276" w:lineRule="auto"/>
        <w:ind w:firstLine="567"/>
        <w:jc w:val="both"/>
        <w:rPr>
          <w:sz w:val="24"/>
          <w:szCs w:val="24"/>
        </w:rPr>
      </w:pPr>
      <w:r w:rsidRPr="006629BC">
        <w:rPr>
          <w:sz w:val="24"/>
          <w:szCs w:val="24"/>
        </w:rPr>
        <w:t xml:space="preserve">Que puedan inferir las mejores estrategias integrales de tratamiento en función del tipo de contaminante y la ubicación de la contaminación. </w:t>
      </w:r>
    </w:p>
    <w:p w14:paraId="4A74D38E" w14:textId="77777777" w:rsidR="005A04BB" w:rsidRPr="006629BC" w:rsidRDefault="005A04BB" w:rsidP="006629BC">
      <w:pPr>
        <w:spacing w:line="276" w:lineRule="auto"/>
        <w:ind w:firstLine="567"/>
        <w:jc w:val="both"/>
        <w:rPr>
          <w:sz w:val="24"/>
          <w:szCs w:val="24"/>
        </w:rPr>
      </w:pPr>
      <w:r w:rsidRPr="006629BC">
        <w:rPr>
          <w:sz w:val="24"/>
          <w:szCs w:val="24"/>
        </w:rPr>
        <w:t>Que pueda analizar el impacto social y cultural de la contaminación y de las posibilidades de tratamiento.</w:t>
      </w:r>
    </w:p>
    <w:p w14:paraId="7EE4DDA0" w14:textId="77777777" w:rsidR="005A04BB" w:rsidRPr="006629BC" w:rsidRDefault="005A04BB" w:rsidP="006629BC">
      <w:pPr>
        <w:spacing w:line="276" w:lineRule="auto"/>
        <w:ind w:firstLine="567"/>
        <w:jc w:val="both"/>
        <w:rPr>
          <w:sz w:val="24"/>
          <w:szCs w:val="24"/>
        </w:rPr>
      </w:pPr>
      <w:r w:rsidRPr="006629BC">
        <w:rPr>
          <w:sz w:val="24"/>
          <w:szCs w:val="24"/>
        </w:rPr>
        <w:t xml:space="preserve">Que diseñen estrategias experimentales sencillas para detección y tratamiento de aguas o suelos contaminados. </w:t>
      </w:r>
    </w:p>
    <w:p w14:paraId="2D174AAC" w14:textId="77777777" w:rsidR="005A04BB" w:rsidRPr="006629BC" w:rsidRDefault="005A04BB" w:rsidP="006629BC">
      <w:pPr>
        <w:spacing w:line="276" w:lineRule="auto"/>
        <w:ind w:firstLine="567"/>
        <w:jc w:val="both"/>
        <w:rPr>
          <w:sz w:val="24"/>
          <w:szCs w:val="24"/>
        </w:rPr>
      </w:pPr>
      <w:r w:rsidRPr="006629BC">
        <w:rPr>
          <w:sz w:val="24"/>
          <w:szCs w:val="24"/>
        </w:rPr>
        <w:t xml:space="preserve">Que analicen los tratamientos de depuración y restauración desde un punto de vista integral, incorporando conceptos de utilización racional de recursos y aprovechamiento de materiales y energía. </w:t>
      </w:r>
    </w:p>
    <w:p w14:paraId="71987296" w14:textId="77777777" w:rsidR="00821C70" w:rsidRPr="00D80582" w:rsidRDefault="00821C70" w:rsidP="006629BC">
      <w:pPr>
        <w:spacing w:line="276" w:lineRule="auto"/>
        <w:jc w:val="both"/>
        <w:rPr>
          <w:i/>
          <w:sz w:val="24"/>
          <w:szCs w:val="24"/>
        </w:rPr>
      </w:pPr>
    </w:p>
    <w:p w14:paraId="0070D6FD" w14:textId="77777777" w:rsidR="00821C70" w:rsidRPr="00D80582" w:rsidRDefault="00821C70" w:rsidP="006629BC">
      <w:pPr>
        <w:tabs>
          <w:tab w:val="left" w:pos="3518"/>
        </w:tabs>
        <w:spacing w:before="120" w:line="276" w:lineRule="auto"/>
        <w:jc w:val="both"/>
        <w:rPr>
          <w:b/>
          <w:sz w:val="24"/>
          <w:szCs w:val="24"/>
        </w:rPr>
      </w:pPr>
      <w:r w:rsidRPr="00D80582">
        <w:rPr>
          <w:b/>
          <w:sz w:val="24"/>
          <w:szCs w:val="24"/>
        </w:rPr>
        <w:t>Contenidos mínimos:</w:t>
      </w:r>
    </w:p>
    <w:p w14:paraId="03F44A02" w14:textId="77777777" w:rsidR="00403696" w:rsidRDefault="006629BC" w:rsidP="006629BC">
      <w:pPr>
        <w:tabs>
          <w:tab w:val="left" w:pos="3518"/>
        </w:tabs>
        <w:spacing w:before="120" w:line="276" w:lineRule="auto"/>
        <w:jc w:val="both"/>
        <w:rPr>
          <w:sz w:val="24"/>
          <w:szCs w:val="24"/>
        </w:rPr>
      </w:pPr>
      <w:r w:rsidRPr="006629BC">
        <w:rPr>
          <w:sz w:val="24"/>
          <w:szCs w:val="24"/>
        </w:rPr>
        <w:t xml:space="preserve">Mecanismos y alcances de la </w:t>
      </w:r>
      <w:proofErr w:type="spellStart"/>
      <w:r w:rsidRPr="006629BC">
        <w:rPr>
          <w:sz w:val="24"/>
          <w:szCs w:val="24"/>
        </w:rPr>
        <w:t>biorremediación</w:t>
      </w:r>
      <w:proofErr w:type="spellEnd"/>
      <w:r w:rsidRPr="006629BC">
        <w:rPr>
          <w:sz w:val="24"/>
          <w:szCs w:val="24"/>
        </w:rPr>
        <w:t xml:space="preserve">. Organismos especializados: selección y mejoramiento. Implementación de cepas. Organismos depuradores: características generales. Uso de fuentes alternativas de carbono, nitrógeno y fósforo. </w:t>
      </w:r>
      <w:proofErr w:type="spellStart"/>
      <w:r w:rsidRPr="006629BC">
        <w:rPr>
          <w:sz w:val="24"/>
          <w:szCs w:val="24"/>
        </w:rPr>
        <w:t>Biosuplementación</w:t>
      </w:r>
      <w:proofErr w:type="spellEnd"/>
      <w:r w:rsidRPr="006629BC">
        <w:rPr>
          <w:sz w:val="24"/>
          <w:szCs w:val="24"/>
        </w:rPr>
        <w:t xml:space="preserve">. Descargas de contaminantes en cuerpos de aguas. Eutrofización. Modelo de mínimo OD. Autodepuración y recuperación de cursos de aguas. </w:t>
      </w:r>
      <w:proofErr w:type="spellStart"/>
      <w:r w:rsidRPr="006629BC">
        <w:rPr>
          <w:sz w:val="24"/>
          <w:szCs w:val="24"/>
        </w:rPr>
        <w:t>Bioprocesos</w:t>
      </w:r>
      <w:proofErr w:type="spellEnd"/>
      <w:r w:rsidRPr="006629BC">
        <w:rPr>
          <w:sz w:val="24"/>
          <w:szCs w:val="24"/>
        </w:rPr>
        <w:t xml:space="preserve"> depurativos de aguas residuales de origen urbano, agrícola o industrial. Tecnologías de </w:t>
      </w:r>
      <w:proofErr w:type="spellStart"/>
      <w:r w:rsidRPr="006629BC">
        <w:rPr>
          <w:sz w:val="24"/>
          <w:szCs w:val="24"/>
        </w:rPr>
        <w:t>biodepuración</w:t>
      </w:r>
      <w:proofErr w:type="spellEnd"/>
      <w:r w:rsidRPr="006629BC">
        <w:rPr>
          <w:sz w:val="24"/>
          <w:szCs w:val="24"/>
        </w:rPr>
        <w:t xml:space="preserve">: lodos activados y </w:t>
      </w:r>
      <w:proofErr w:type="spellStart"/>
      <w:r w:rsidRPr="006629BC">
        <w:rPr>
          <w:sz w:val="24"/>
          <w:szCs w:val="24"/>
        </w:rPr>
        <w:t>biopelículas</w:t>
      </w:r>
      <w:proofErr w:type="spellEnd"/>
      <w:r w:rsidRPr="006629BC">
        <w:rPr>
          <w:sz w:val="24"/>
          <w:szCs w:val="24"/>
        </w:rPr>
        <w:t xml:space="preserve">. Biotecnologías de eliminación de nitrógeno y fósforo. Tratamientos anaeróbicos. Tratamientos fisicoquímicos convencionales y avanzados. </w:t>
      </w:r>
      <w:proofErr w:type="spellStart"/>
      <w:r w:rsidRPr="006629BC">
        <w:rPr>
          <w:sz w:val="24"/>
          <w:szCs w:val="24"/>
        </w:rPr>
        <w:t>Fitorremediación</w:t>
      </w:r>
      <w:proofErr w:type="spellEnd"/>
      <w:r w:rsidRPr="006629BC">
        <w:rPr>
          <w:sz w:val="24"/>
          <w:szCs w:val="24"/>
        </w:rPr>
        <w:t xml:space="preserve">. Derrames industriales. Biotransformaciones de metales </w:t>
      </w:r>
      <w:r w:rsidRPr="006629BC">
        <w:rPr>
          <w:sz w:val="24"/>
          <w:szCs w:val="24"/>
        </w:rPr>
        <w:lastRenderedPageBreak/>
        <w:t xml:space="preserve">pesados, hidrocarburos, compuestos halogenados, pesticidas y otros compuestos recalcitrantes. Mecanismos de descomposición abióticos y estrategias de degradación microbianas. Características de suelos. Distribución de contaminantes en suelos y biodisponibilidad. Tecnologías aplicadas al tratamiento </w:t>
      </w:r>
      <w:r w:rsidRPr="006629BC">
        <w:rPr>
          <w:i/>
          <w:sz w:val="24"/>
          <w:szCs w:val="24"/>
        </w:rPr>
        <w:t>in situ</w:t>
      </w:r>
      <w:r w:rsidRPr="006629BC">
        <w:rPr>
          <w:sz w:val="24"/>
          <w:szCs w:val="24"/>
        </w:rPr>
        <w:t xml:space="preserve"> y </w:t>
      </w:r>
      <w:r w:rsidRPr="006629BC">
        <w:rPr>
          <w:i/>
          <w:sz w:val="24"/>
          <w:szCs w:val="24"/>
        </w:rPr>
        <w:t>ex situ</w:t>
      </w:r>
      <w:r w:rsidRPr="006629BC">
        <w:rPr>
          <w:sz w:val="24"/>
          <w:szCs w:val="24"/>
        </w:rPr>
        <w:t xml:space="preserve"> de suelos. </w:t>
      </w:r>
      <w:proofErr w:type="spellStart"/>
      <w:r w:rsidRPr="006629BC">
        <w:rPr>
          <w:sz w:val="24"/>
          <w:szCs w:val="24"/>
        </w:rPr>
        <w:t>Bioindicadores</w:t>
      </w:r>
      <w:proofErr w:type="spellEnd"/>
      <w:r w:rsidRPr="006629BC">
        <w:rPr>
          <w:sz w:val="24"/>
          <w:szCs w:val="24"/>
        </w:rPr>
        <w:t xml:space="preserve"> y </w:t>
      </w:r>
      <w:proofErr w:type="spellStart"/>
      <w:r w:rsidRPr="006629BC">
        <w:rPr>
          <w:sz w:val="24"/>
          <w:szCs w:val="24"/>
        </w:rPr>
        <w:t>biomarcadores</w:t>
      </w:r>
      <w:proofErr w:type="spellEnd"/>
      <w:r w:rsidRPr="006629BC">
        <w:rPr>
          <w:sz w:val="24"/>
          <w:szCs w:val="24"/>
        </w:rPr>
        <w:t xml:space="preserve"> de contaminación. </w:t>
      </w:r>
      <w:proofErr w:type="spellStart"/>
      <w:r w:rsidRPr="006629BC">
        <w:rPr>
          <w:sz w:val="24"/>
          <w:szCs w:val="24"/>
        </w:rPr>
        <w:t>Muestreadores</w:t>
      </w:r>
      <w:proofErr w:type="spellEnd"/>
      <w:r w:rsidRPr="006629BC">
        <w:rPr>
          <w:sz w:val="24"/>
          <w:szCs w:val="24"/>
        </w:rPr>
        <w:t xml:space="preserve"> de campo y sondas. Monitoreo y control de efluentes y seguimiento de procesos de </w:t>
      </w:r>
      <w:proofErr w:type="spellStart"/>
      <w:r w:rsidRPr="006629BC">
        <w:rPr>
          <w:sz w:val="24"/>
          <w:szCs w:val="24"/>
        </w:rPr>
        <w:t>biorremediación</w:t>
      </w:r>
      <w:proofErr w:type="spellEnd"/>
      <w:r w:rsidRPr="006629BC">
        <w:rPr>
          <w:sz w:val="24"/>
          <w:szCs w:val="24"/>
        </w:rPr>
        <w:t>.</w:t>
      </w:r>
    </w:p>
    <w:p w14:paraId="4DC7D4A4" w14:textId="77777777" w:rsidR="006629BC" w:rsidRPr="00403696" w:rsidRDefault="006629BC" w:rsidP="006629BC">
      <w:pPr>
        <w:tabs>
          <w:tab w:val="left" w:pos="3518"/>
        </w:tabs>
        <w:spacing w:before="120" w:line="276" w:lineRule="auto"/>
        <w:jc w:val="both"/>
        <w:rPr>
          <w:sz w:val="24"/>
          <w:szCs w:val="24"/>
        </w:rPr>
      </w:pPr>
    </w:p>
    <w:p w14:paraId="06357979" w14:textId="77777777" w:rsidR="00821C70" w:rsidRPr="00D80582" w:rsidRDefault="00821C70" w:rsidP="006629BC">
      <w:pPr>
        <w:tabs>
          <w:tab w:val="left" w:pos="3518"/>
        </w:tabs>
        <w:spacing w:before="120" w:line="276" w:lineRule="auto"/>
        <w:jc w:val="both"/>
        <w:rPr>
          <w:b/>
          <w:sz w:val="24"/>
          <w:szCs w:val="24"/>
        </w:rPr>
      </w:pPr>
      <w:r w:rsidRPr="00D80582">
        <w:rPr>
          <w:b/>
          <w:sz w:val="24"/>
          <w:szCs w:val="24"/>
        </w:rPr>
        <w:t>Carga horaria semanal:</w:t>
      </w:r>
    </w:p>
    <w:p w14:paraId="4C81BBAC" w14:textId="77777777" w:rsidR="00821C70" w:rsidRPr="00D80582" w:rsidRDefault="00403696" w:rsidP="006629BC">
      <w:pPr>
        <w:spacing w:line="276" w:lineRule="auto"/>
        <w:jc w:val="both"/>
        <w:rPr>
          <w:i/>
          <w:sz w:val="24"/>
          <w:szCs w:val="24"/>
        </w:rPr>
      </w:pPr>
      <w:r>
        <w:rPr>
          <w:i/>
          <w:sz w:val="24"/>
          <w:szCs w:val="24"/>
        </w:rPr>
        <w:t xml:space="preserve">8 horas semanales </w:t>
      </w:r>
      <w:r w:rsidR="00053162">
        <w:rPr>
          <w:i/>
          <w:sz w:val="24"/>
          <w:szCs w:val="24"/>
        </w:rPr>
        <w:t>distribuidas</w:t>
      </w:r>
      <w:r>
        <w:rPr>
          <w:i/>
          <w:sz w:val="24"/>
          <w:szCs w:val="24"/>
        </w:rPr>
        <w:t xml:space="preserve"> en dos encuentros de 4 horas</w:t>
      </w:r>
    </w:p>
    <w:p w14:paraId="28098F7A" w14:textId="77777777" w:rsidR="00821C70" w:rsidRDefault="00821C70" w:rsidP="006629BC">
      <w:pPr>
        <w:spacing w:line="276" w:lineRule="auto"/>
        <w:jc w:val="both"/>
        <w:rPr>
          <w:sz w:val="24"/>
          <w:szCs w:val="24"/>
        </w:rPr>
      </w:pPr>
    </w:p>
    <w:p w14:paraId="11D1F492" w14:textId="77777777" w:rsidR="006629BC" w:rsidRPr="00D80582" w:rsidRDefault="006629BC" w:rsidP="006629BC">
      <w:pPr>
        <w:spacing w:line="276" w:lineRule="auto"/>
        <w:jc w:val="both"/>
        <w:rPr>
          <w:sz w:val="24"/>
          <w:szCs w:val="24"/>
        </w:rPr>
      </w:pPr>
    </w:p>
    <w:p w14:paraId="3EA02FD3" w14:textId="77777777" w:rsidR="00821C70" w:rsidRPr="00D80582" w:rsidRDefault="00821C70" w:rsidP="006629BC">
      <w:pPr>
        <w:spacing w:line="276" w:lineRule="auto"/>
        <w:jc w:val="both"/>
        <w:rPr>
          <w:b/>
          <w:sz w:val="24"/>
          <w:szCs w:val="24"/>
        </w:rPr>
      </w:pPr>
      <w:r w:rsidRPr="00D80582">
        <w:rPr>
          <w:b/>
          <w:sz w:val="24"/>
          <w:szCs w:val="24"/>
        </w:rPr>
        <w:t>Programa analítico:</w:t>
      </w:r>
    </w:p>
    <w:p w14:paraId="225780A1" w14:textId="77777777" w:rsidR="00F90473" w:rsidRDefault="00F90473" w:rsidP="006629BC">
      <w:pPr>
        <w:spacing w:line="276" w:lineRule="auto"/>
        <w:jc w:val="both"/>
        <w:rPr>
          <w:i/>
          <w:sz w:val="24"/>
          <w:szCs w:val="24"/>
        </w:rPr>
      </w:pPr>
    </w:p>
    <w:p w14:paraId="11EE6533" w14:textId="77777777" w:rsidR="00053162" w:rsidRDefault="00053162" w:rsidP="006629BC">
      <w:pPr>
        <w:spacing w:line="276" w:lineRule="auto"/>
        <w:jc w:val="both"/>
        <w:rPr>
          <w:i/>
          <w:sz w:val="24"/>
          <w:szCs w:val="24"/>
        </w:rPr>
      </w:pPr>
      <w:r w:rsidRPr="00F90473">
        <w:rPr>
          <w:b/>
          <w:i/>
          <w:sz w:val="24"/>
          <w:szCs w:val="24"/>
        </w:rPr>
        <w:t>Unidad 1.</w:t>
      </w:r>
      <w:r>
        <w:rPr>
          <w:i/>
          <w:sz w:val="24"/>
          <w:szCs w:val="24"/>
        </w:rPr>
        <w:t xml:space="preserve"> Historia de los procesos de </w:t>
      </w:r>
      <w:proofErr w:type="spellStart"/>
      <w:r>
        <w:rPr>
          <w:i/>
          <w:sz w:val="24"/>
          <w:szCs w:val="24"/>
        </w:rPr>
        <w:t>biodepuración</w:t>
      </w:r>
      <w:proofErr w:type="spellEnd"/>
      <w:r>
        <w:rPr>
          <w:i/>
          <w:sz w:val="24"/>
          <w:szCs w:val="24"/>
        </w:rPr>
        <w:t xml:space="preserve">. Relación entre el desarrollo industrial y la generación de residuos. Catástrofes ecológicas que propiciaron la incorporación de técnicas de </w:t>
      </w:r>
      <w:proofErr w:type="spellStart"/>
      <w:r>
        <w:rPr>
          <w:i/>
          <w:sz w:val="24"/>
          <w:szCs w:val="24"/>
        </w:rPr>
        <w:t>biorremediación</w:t>
      </w:r>
      <w:proofErr w:type="spellEnd"/>
      <w:r>
        <w:rPr>
          <w:i/>
          <w:sz w:val="24"/>
          <w:szCs w:val="24"/>
        </w:rPr>
        <w:t xml:space="preserve">. </w:t>
      </w:r>
    </w:p>
    <w:p w14:paraId="01AD1EA9" w14:textId="77777777" w:rsidR="00F90473" w:rsidRDefault="00F90473" w:rsidP="006629BC">
      <w:pPr>
        <w:spacing w:line="276" w:lineRule="auto"/>
        <w:jc w:val="both"/>
        <w:rPr>
          <w:i/>
          <w:sz w:val="24"/>
          <w:szCs w:val="24"/>
        </w:rPr>
      </w:pPr>
    </w:p>
    <w:p w14:paraId="697DF7A8" w14:textId="77777777" w:rsidR="00053162" w:rsidRDefault="00053162" w:rsidP="006629BC">
      <w:pPr>
        <w:spacing w:line="276" w:lineRule="auto"/>
        <w:jc w:val="both"/>
        <w:rPr>
          <w:i/>
          <w:sz w:val="24"/>
          <w:szCs w:val="24"/>
        </w:rPr>
      </w:pPr>
      <w:r w:rsidRPr="00F90473">
        <w:rPr>
          <w:b/>
          <w:i/>
          <w:sz w:val="24"/>
          <w:szCs w:val="24"/>
        </w:rPr>
        <w:t>Unidad 2.</w:t>
      </w:r>
      <w:r>
        <w:rPr>
          <w:i/>
          <w:sz w:val="24"/>
          <w:szCs w:val="24"/>
        </w:rPr>
        <w:t xml:space="preserve"> </w:t>
      </w:r>
      <w:r w:rsidR="00BD6002" w:rsidRPr="00BD6002">
        <w:rPr>
          <w:i/>
          <w:sz w:val="24"/>
          <w:szCs w:val="24"/>
        </w:rPr>
        <w:t xml:space="preserve">Conceptos generales de contaminación. Tipos de contaminación. Clasificación de contaminantes. </w:t>
      </w:r>
      <w:r>
        <w:rPr>
          <w:i/>
          <w:sz w:val="24"/>
          <w:szCs w:val="24"/>
        </w:rPr>
        <w:t>Introducción a t</w:t>
      </w:r>
      <w:r w:rsidR="00BD6002" w:rsidRPr="00BD6002">
        <w:rPr>
          <w:i/>
          <w:sz w:val="24"/>
          <w:szCs w:val="24"/>
        </w:rPr>
        <w:t xml:space="preserve">ratamientos de remediación de sitios contaminados: físicos, químicos y biológicos. </w:t>
      </w:r>
      <w:r>
        <w:rPr>
          <w:i/>
          <w:sz w:val="24"/>
          <w:szCs w:val="24"/>
        </w:rPr>
        <w:t xml:space="preserve">Tratamientos in-situ, ex-situ: definiciones, ventajas y desventajas. </w:t>
      </w:r>
      <w:r w:rsidR="00BD6002" w:rsidRPr="00BD6002">
        <w:rPr>
          <w:i/>
          <w:sz w:val="24"/>
          <w:szCs w:val="24"/>
        </w:rPr>
        <w:t>Tecnología</w:t>
      </w:r>
      <w:r>
        <w:rPr>
          <w:i/>
          <w:sz w:val="24"/>
          <w:szCs w:val="24"/>
        </w:rPr>
        <w:t>s de disposición final y de aislamiento físico y contención de sitios contaminados</w:t>
      </w:r>
      <w:r w:rsidR="00BD6002" w:rsidRPr="00BD6002">
        <w:rPr>
          <w:i/>
          <w:sz w:val="24"/>
          <w:szCs w:val="24"/>
        </w:rPr>
        <w:t xml:space="preserve">. </w:t>
      </w:r>
    </w:p>
    <w:p w14:paraId="2092E611" w14:textId="77777777" w:rsidR="00F90473" w:rsidRDefault="00F90473" w:rsidP="006629BC">
      <w:pPr>
        <w:spacing w:line="276" w:lineRule="auto"/>
        <w:jc w:val="both"/>
        <w:rPr>
          <w:i/>
          <w:sz w:val="24"/>
          <w:szCs w:val="24"/>
        </w:rPr>
      </w:pPr>
    </w:p>
    <w:p w14:paraId="3E90D239" w14:textId="77777777" w:rsidR="0023708E" w:rsidRDefault="00053162" w:rsidP="006629BC">
      <w:pPr>
        <w:spacing w:line="276" w:lineRule="auto"/>
        <w:jc w:val="both"/>
        <w:rPr>
          <w:i/>
          <w:sz w:val="24"/>
          <w:szCs w:val="24"/>
        </w:rPr>
      </w:pPr>
      <w:r w:rsidRPr="00F90473">
        <w:rPr>
          <w:b/>
          <w:i/>
          <w:sz w:val="24"/>
          <w:szCs w:val="24"/>
        </w:rPr>
        <w:t>Unidad 3.</w:t>
      </w:r>
      <w:r>
        <w:rPr>
          <w:i/>
          <w:sz w:val="24"/>
          <w:szCs w:val="24"/>
        </w:rPr>
        <w:t xml:space="preserve"> Efecto de la incorporación de contaminantes en el ambiente</w:t>
      </w:r>
      <w:r w:rsidR="0023708E">
        <w:rPr>
          <w:i/>
          <w:sz w:val="24"/>
          <w:szCs w:val="24"/>
        </w:rPr>
        <w:t>: f</w:t>
      </w:r>
      <w:r w:rsidR="00BD6002" w:rsidRPr="00BD6002">
        <w:rPr>
          <w:i/>
          <w:sz w:val="24"/>
          <w:szCs w:val="24"/>
        </w:rPr>
        <w:t xml:space="preserve">lujos de materia y energía. Conceptos básicos de </w:t>
      </w:r>
      <w:proofErr w:type="spellStart"/>
      <w:r w:rsidR="00BD6002" w:rsidRPr="00BD6002">
        <w:rPr>
          <w:i/>
          <w:sz w:val="24"/>
          <w:szCs w:val="24"/>
        </w:rPr>
        <w:t>biorremediación</w:t>
      </w:r>
      <w:proofErr w:type="spellEnd"/>
      <w:r w:rsidR="0023708E">
        <w:rPr>
          <w:i/>
          <w:sz w:val="24"/>
          <w:szCs w:val="24"/>
        </w:rPr>
        <w:t xml:space="preserve">: transformaciones parciales de contaminantes, mineralización, </w:t>
      </w:r>
      <w:proofErr w:type="spellStart"/>
      <w:r w:rsidR="0023708E">
        <w:rPr>
          <w:i/>
          <w:sz w:val="24"/>
          <w:szCs w:val="24"/>
        </w:rPr>
        <w:t>cometabolismo</w:t>
      </w:r>
      <w:proofErr w:type="spellEnd"/>
      <w:r w:rsidR="0023708E">
        <w:rPr>
          <w:i/>
          <w:sz w:val="24"/>
          <w:szCs w:val="24"/>
        </w:rPr>
        <w:t xml:space="preserve">, asociaciones sinérgicas en los procesos </w:t>
      </w:r>
      <w:proofErr w:type="spellStart"/>
      <w:r w:rsidR="0023708E">
        <w:rPr>
          <w:i/>
          <w:sz w:val="24"/>
          <w:szCs w:val="24"/>
        </w:rPr>
        <w:t>degradativos</w:t>
      </w:r>
      <w:proofErr w:type="spellEnd"/>
      <w:r w:rsidR="00BD6002" w:rsidRPr="00BD6002">
        <w:rPr>
          <w:i/>
          <w:sz w:val="24"/>
          <w:szCs w:val="24"/>
        </w:rPr>
        <w:t>.</w:t>
      </w:r>
      <w:r w:rsidR="0023708E">
        <w:rPr>
          <w:i/>
          <w:sz w:val="24"/>
          <w:szCs w:val="24"/>
        </w:rPr>
        <w:t xml:space="preserve"> </w:t>
      </w:r>
      <w:r w:rsidR="009D3600">
        <w:rPr>
          <w:i/>
          <w:sz w:val="24"/>
          <w:szCs w:val="24"/>
        </w:rPr>
        <w:t xml:space="preserve">Activación e inactivación. </w:t>
      </w:r>
      <w:r w:rsidR="0023708E">
        <w:rPr>
          <w:i/>
          <w:sz w:val="24"/>
          <w:szCs w:val="24"/>
        </w:rPr>
        <w:t xml:space="preserve">Ejemplos. </w:t>
      </w:r>
    </w:p>
    <w:p w14:paraId="54DDA973" w14:textId="77777777" w:rsidR="00F90473" w:rsidRDefault="00F90473" w:rsidP="006629BC">
      <w:pPr>
        <w:spacing w:line="276" w:lineRule="auto"/>
        <w:jc w:val="both"/>
        <w:rPr>
          <w:i/>
          <w:sz w:val="24"/>
          <w:szCs w:val="24"/>
        </w:rPr>
      </w:pPr>
    </w:p>
    <w:p w14:paraId="56BA8B53" w14:textId="77777777" w:rsidR="0023708E" w:rsidRDefault="0023708E" w:rsidP="006629BC">
      <w:pPr>
        <w:spacing w:line="276" w:lineRule="auto"/>
        <w:jc w:val="both"/>
        <w:rPr>
          <w:i/>
          <w:sz w:val="24"/>
          <w:szCs w:val="24"/>
        </w:rPr>
      </w:pPr>
      <w:r w:rsidRPr="00FF5988">
        <w:rPr>
          <w:b/>
          <w:i/>
          <w:sz w:val="24"/>
          <w:szCs w:val="24"/>
        </w:rPr>
        <w:t>Unidad 4.</w:t>
      </w:r>
      <w:r>
        <w:rPr>
          <w:i/>
          <w:sz w:val="24"/>
          <w:szCs w:val="24"/>
        </w:rPr>
        <w:t xml:space="preserve"> </w:t>
      </w:r>
      <w:r w:rsidR="00BD6002" w:rsidRPr="00BD6002">
        <w:rPr>
          <w:i/>
          <w:sz w:val="24"/>
          <w:szCs w:val="24"/>
        </w:rPr>
        <w:t>Condiciones nutricionales</w:t>
      </w:r>
      <w:r w:rsidR="000E080B">
        <w:rPr>
          <w:i/>
          <w:sz w:val="24"/>
          <w:szCs w:val="24"/>
        </w:rPr>
        <w:t xml:space="preserve"> y</w:t>
      </w:r>
      <w:r w:rsidR="00BD6002" w:rsidRPr="00BD6002">
        <w:rPr>
          <w:i/>
          <w:sz w:val="24"/>
          <w:szCs w:val="24"/>
        </w:rPr>
        <w:t xml:space="preserve"> ambientales</w:t>
      </w:r>
      <w:r w:rsidR="000E080B">
        <w:rPr>
          <w:i/>
          <w:sz w:val="24"/>
          <w:szCs w:val="24"/>
        </w:rPr>
        <w:t xml:space="preserve"> para procesos </w:t>
      </w:r>
      <w:proofErr w:type="spellStart"/>
      <w:r w:rsidR="000E080B">
        <w:rPr>
          <w:i/>
          <w:sz w:val="24"/>
          <w:szCs w:val="24"/>
        </w:rPr>
        <w:t>biodegradativos</w:t>
      </w:r>
      <w:proofErr w:type="spellEnd"/>
      <w:r w:rsidR="00BD6002" w:rsidRPr="00BD6002">
        <w:rPr>
          <w:i/>
          <w:sz w:val="24"/>
          <w:szCs w:val="24"/>
        </w:rPr>
        <w:t>.</w:t>
      </w:r>
      <w:r w:rsidR="000E080B">
        <w:rPr>
          <w:i/>
          <w:sz w:val="24"/>
          <w:szCs w:val="24"/>
        </w:rPr>
        <w:t xml:space="preserve"> Tipos de metabolismo: autótrofos, heterótrofos, aeróbico, anaeróbico, fermentativo. Efectos de la temperatura, pH y disponibilidad de nutrientes en el desarrollo de organismos degradadores. Humedad y actividad del agua.</w:t>
      </w:r>
      <w:r w:rsidR="00BD6002" w:rsidRPr="00BD6002">
        <w:rPr>
          <w:i/>
          <w:sz w:val="24"/>
          <w:szCs w:val="24"/>
        </w:rPr>
        <w:t xml:space="preserve"> </w:t>
      </w:r>
    </w:p>
    <w:p w14:paraId="4D7FD43B" w14:textId="77777777" w:rsidR="00F90473" w:rsidRDefault="00F90473" w:rsidP="006629BC">
      <w:pPr>
        <w:spacing w:line="276" w:lineRule="auto"/>
        <w:jc w:val="both"/>
        <w:rPr>
          <w:i/>
          <w:sz w:val="24"/>
          <w:szCs w:val="24"/>
        </w:rPr>
      </w:pPr>
    </w:p>
    <w:p w14:paraId="3BFDB68C" w14:textId="77777777" w:rsidR="0023708E" w:rsidRDefault="0023708E" w:rsidP="006629BC">
      <w:pPr>
        <w:spacing w:line="276" w:lineRule="auto"/>
        <w:jc w:val="both"/>
        <w:rPr>
          <w:i/>
          <w:sz w:val="24"/>
          <w:szCs w:val="24"/>
        </w:rPr>
      </w:pPr>
      <w:r w:rsidRPr="00FF5988">
        <w:rPr>
          <w:b/>
          <w:i/>
          <w:sz w:val="24"/>
          <w:szCs w:val="24"/>
        </w:rPr>
        <w:t>Unidad 5.</w:t>
      </w:r>
      <w:r>
        <w:rPr>
          <w:i/>
          <w:sz w:val="24"/>
          <w:szCs w:val="24"/>
        </w:rPr>
        <w:t xml:space="preserve"> </w:t>
      </w:r>
      <w:r w:rsidR="00BD6002" w:rsidRPr="00BD6002">
        <w:rPr>
          <w:i/>
          <w:sz w:val="24"/>
          <w:szCs w:val="24"/>
        </w:rPr>
        <w:t>Sistemas acuáticos</w:t>
      </w:r>
      <w:r w:rsidR="00F90473">
        <w:rPr>
          <w:i/>
          <w:sz w:val="24"/>
          <w:szCs w:val="24"/>
        </w:rPr>
        <w:t xml:space="preserve">: solubilidad del oxígeno, zonas </w:t>
      </w:r>
      <w:proofErr w:type="spellStart"/>
      <w:r w:rsidR="00F90473">
        <w:rPr>
          <w:i/>
          <w:sz w:val="24"/>
          <w:szCs w:val="24"/>
        </w:rPr>
        <w:t>fóticas</w:t>
      </w:r>
      <w:proofErr w:type="spellEnd"/>
      <w:r w:rsidR="00F90473">
        <w:rPr>
          <w:i/>
          <w:sz w:val="24"/>
          <w:szCs w:val="24"/>
        </w:rPr>
        <w:t xml:space="preserve"> y estratificación térmica</w:t>
      </w:r>
      <w:r w:rsidR="00BD6002" w:rsidRPr="00BD6002">
        <w:rPr>
          <w:i/>
          <w:sz w:val="24"/>
          <w:szCs w:val="24"/>
        </w:rPr>
        <w:t>.</w:t>
      </w:r>
      <w:r w:rsidR="00F90473">
        <w:rPr>
          <w:i/>
          <w:sz w:val="24"/>
          <w:szCs w:val="24"/>
        </w:rPr>
        <w:t xml:space="preserve"> Efecto en aguas estancas, ríos y océanos.</w:t>
      </w:r>
      <w:r w:rsidR="00BD6002" w:rsidRPr="00BD6002">
        <w:rPr>
          <w:i/>
          <w:sz w:val="24"/>
          <w:szCs w:val="24"/>
        </w:rPr>
        <w:t xml:space="preserve"> Contaminación de aguas. Eutrofización. Tratamiento de aguas eutrofizadas.</w:t>
      </w:r>
      <w:r w:rsidR="00F90473">
        <w:rPr>
          <w:i/>
          <w:sz w:val="24"/>
          <w:szCs w:val="24"/>
        </w:rPr>
        <w:t xml:space="preserve"> </w:t>
      </w:r>
      <w:proofErr w:type="spellStart"/>
      <w:r w:rsidR="00F90473">
        <w:rPr>
          <w:i/>
          <w:sz w:val="24"/>
          <w:szCs w:val="24"/>
        </w:rPr>
        <w:t>Wetlands</w:t>
      </w:r>
      <w:proofErr w:type="spellEnd"/>
      <w:r w:rsidR="00F90473">
        <w:rPr>
          <w:i/>
          <w:sz w:val="24"/>
          <w:szCs w:val="24"/>
        </w:rPr>
        <w:t xml:space="preserve"> artificiales.</w:t>
      </w:r>
      <w:r w:rsidR="00BD6002" w:rsidRPr="00BD6002">
        <w:rPr>
          <w:i/>
          <w:sz w:val="24"/>
          <w:szCs w:val="24"/>
        </w:rPr>
        <w:t xml:space="preserve"> </w:t>
      </w:r>
    </w:p>
    <w:p w14:paraId="0F50EDE8" w14:textId="77777777" w:rsidR="00F90473" w:rsidRDefault="00F90473" w:rsidP="006629BC">
      <w:pPr>
        <w:spacing w:line="276" w:lineRule="auto"/>
        <w:jc w:val="both"/>
        <w:rPr>
          <w:i/>
          <w:sz w:val="24"/>
          <w:szCs w:val="24"/>
        </w:rPr>
      </w:pPr>
    </w:p>
    <w:p w14:paraId="2EC396FA" w14:textId="77777777" w:rsidR="0023708E" w:rsidRDefault="0023708E" w:rsidP="006629BC">
      <w:pPr>
        <w:spacing w:line="276" w:lineRule="auto"/>
        <w:jc w:val="both"/>
        <w:rPr>
          <w:i/>
          <w:sz w:val="24"/>
          <w:szCs w:val="24"/>
        </w:rPr>
      </w:pPr>
      <w:r w:rsidRPr="00FF5988">
        <w:rPr>
          <w:b/>
          <w:i/>
          <w:sz w:val="24"/>
          <w:szCs w:val="24"/>
        </w:rPr>
        <w:t>Unidad 6.</w:t>
      </w:r>
      <w:r>
        <w:rPr>
          <w:i/>
          <w:sz w:val="24"/>
          <w:szCs w:val="24"/>
        </w:rPr>
        <w:t xml:space="preserve"> </w:t>
      </w:r>
      <w:r w:rsidR="00BD6002" w:rsidRPr="00BD6002">
        <w:rPr>
          <w:i/>
          <w:sz w:val="24"/>
          <w:szCs w:val="24"/>
        </w:rPr>
        <w:t xml:space="preserve">Análisis de contaminantes en aguas: metodologías analíticas, DBO, DQO, </w:t>
      </w:r>
      <w:r w:rsidR="00F90473">
        <w:rPr>
          <w:i/>
          <w:sz w:val="24"/>
          <w:szCs w:val="24"/>
        </w:rPr>
        <w:t xml:space="preserve">COT, </w:t>
      </w:r>
      <w:r w:rsidR="00BD6002" w:rsidRPr="00BD6002">
        <w:rPr>
          <w:i/>
          <w:sz w:val="24"/>
          <w:szCs w:val="24"/>
        </w:rPr>
        <w:t xml:space="preserve">nutrientes. </w:t>
      </w:r>
      <w:r w:rsidR="00F90473">
        <w:rPr>
          <w:i/>
          <w:sz w:val="24"/>
          <w:szCs w:val="24"/>
        </w:rPr>
        <w:t xml:space="preserve">Relación entre DQO, DBO y COT para analizar </w:t>
      </w:r>
      <w:proofErr w:type="spellStart"/>
      <w:r w:rsidR="00F90473">
        <w:rPr>
          <w:i/>
          <w:sz w:val="24"/>
          <w:szCs w:val="24"/>
        </w:rPr>
        <w:t>biodegradabilidad</w:t>
      </w:r>
      <w:proofErr w:type="spellEnd"/>
      <w:r w:rsidR="00F90473">
        <w:rPr>
          <w:i/>
          <w:sz w:val="24"/>
          <w:szCs w:val="24"/>
        </w:rPr>
        <w:t>.</w:t>
      </w:r>
    </w:p>
    <w:p w14:paraId="2083C96B" w14:textId="77777777" w:rsidR="00F90473" w:rsidRDefault="00F90473" w:rsidP="006629BC">
      <w:pPr>
        <w:spacing w:line="276" w:lineRule="auto"/>
        <w:jc w:val="both"/>
        <w:rPr>
          <w:i/>
          <w:sz w:val="24"/>
          <w:szCs w:val="24"/>
        </w:rPr>
      </w:pPr>
    </w:p>
    <w:p w14:paraId="7AD2C41E" w14:textId="77777777" w:rsidR="00F90473" w:rsidRDefault="0023708E" w:rsidP="006629BC">
      <w:pPr>
        <w:spacing w:line="276" w:lineRule="auto"/>
        <w:jc w:val="both"/>
        <w:rPr>
          <w:i/>
          <w:sz w:val="24"/>
          <w:szCs w:val="24"/>
        </w:rPr>
      </w:pPr>
      <w:r w:rsidRPr="00FF5988">
        <w:rPr>
          <w:b/>
          <w:i/>
          <w:sz w:val="24"/>
          <w:szCs w:val="24"/>
        </w:rPr>
        <w:t>Unidad 7.</w:t>
      </w:r>
      <w:r>
        <w:rPr>
          <w:i/>
          <w:sz w:val="24"/>
          <w:szCs w:val="24"/>
        </w:rPr>
        <w:t xml:space="preserve"> </w:t>
      </w:r>
      <w:r w:rsidR="00BD6002" w:rsidRPr="00BD6002">
        <w:rPr>
          <w:i/>
          <w:sz w:val="24"/>
          <w:szCs w:val="24"/>
        </w:rPr>
        <w:t xml:space="preserve">Contaminación de ríos: conceptos de recuperación, curva de DBO. </w:t>
      </w:r>
      <w:r w:rsidR="00F90473">
        <w:rPr>
          <w:i/>
          <w:sz w:val="24"/>
          <w:szCs w:val="24"/>
        </w:rPr>
        <w:t xml:space="preserve">Resolución de ejercicios y análisis de resultados. </w:t>
      </w:r>
    </w:p>
    <w:p w14:paraId="02BAA039" w14:textId="77777777" w:rsidR="00F90473" w:rsidRDefault="00F90473" w:rsidP="006629BC">
      <w:pPr>
        <w:spacing w:line="276" w:lineRule="auto"/>
        <w:jc w:val="both"/>
        <w:rPr>
          <w:i/>
          <w:sz w:val="24"/>
          <w:szCs w:val="24"/>
        </w:rPr>
      </w:pPr>
    </w:p>
    <w:p w14:paraId="4CA15EC8" w14:textId="77777777" w:rsidR="000E080B" w:rsidRDefault="0023708E" w:rsidP="006629BC">
      <w:pPr>
        <w:spacing w:line="276" w:lineRule="auto"/>
        <w:jc w:val="both"/>
        <w:rPr>
          <w:i/>
          <w:sz w:val="24"/>
          <w:szCs w:val="24"/>
        </w:rPr>
      </w:pPr>
      <w:r w:rsidRPr="00FF5988">
        <w:rPr>
          <w:b/>
          <w:i/>
          <w:sz w:val="24"/>
          <w:szCs w:val="24"/>
        </w:rPr>
        <w:t>Unidad 8.</w:t>
      </w:r>
      <w:r>
        <w:rPr>
          <w:i/>
          <w:sz w:val="24"/>
          <w:szCs w:val="24"/>
        </w:rPr>
        <w:t xml:space="preserve"> </w:t>
      </w:r>
      <w:r w:rsidR="00BD6002" w:rsidRPr="00BD6002">
        <w:rPr>
          <w:i/>
          <w:sz w:val="24"/>
          <w:szCs w:val="24"/>
        </w:rPr>
        <w:t xml:space="preserve">Tecnologías de </w:t>
      </w:r>
      <w:r w:rsidR="000E080B">
        <w:rPr>
          <w:i/>
          <w:sz w:val="24"/>
          <w:szCs w:val="24"/>
        </w:rPr>
        <w:t xml:space="preserve">tratamiento de aguas residuales domésticas e industriales. Composición, características de generación (carga, caudal, periodicidad). Requerimientos de descarga. Esquema general de tratamiento. Comparación de tratamientos para efluentes industriales y domésticos. </w:t>
      </w:r>
    </w:p>
    <w:p w14:paraId="65BE01B6" w14:textId="77777777" w:rsidR="00FF5988" w:rsidRDefault="00FF5988" w:rsidP="006629BC">
      <w:pPr>
        <w:spacing w:line="276" w:lineRule="auto"/>
        <w:jc w:val="both"/>
        <w:rPr>
          <w:i/>
          <w:sz w:val="24"/>
          <w:szCs w:val="24"/>
        </w:rPr>
      </w:pPr>
    </w:p>
    <w:p w14:paraId="455498E8" w14:textId="77777777" w:rsidR="000E080B" w:rsidRDefault="000E080B" w:rsidP="006629BC">
      <w:pPr>
        <w:spacing w:line="276" w:lineRule="auto"/>
        <w:jc w:val="both"/>
        <w:rPr>
          <w:i/>
          <w:sz w:val="24"/>
          <w:szCs w:val="24"/>
        </w:rPr>
      </w:pPr>
      <w:r w:rsidRPr="00FF5988">
        <w:rPr>
          <w:b/>
          <w:i/>
          <w:sz w:val="24"/>
          <w:szCs w:val="24"/>
        </w:rPr>
        <w:t>Unidad 9.</w:t>
      </w:r>
      <w:r>
        <w:rPr>
          <w:i/>
          <w:sz w:val="24"/>
          <w:szCs w:val="24"/>
        </w:rPr>
        <w:t xml:space="preserve"> Pretratamiento y tratamiento primario de aguas residuales: rejas, desarenado, </w:t>
      </w:r>
      <w:r w:rsidR="00D00B7E">
        <w:rPr>
          <w:i/>
          <w:sz w:val="24"/>
          <w:szCs w:val="24"/>
        </w:rPr>
        <w:t>ecualización, decantación. Adecuación de efluentes: ajustes de pH, agregado de coagulantes. Infraestructura utilizada, parámetros básicos de diseño y operación. Parámetros de control.</w:t>
      </w:r>
    </w:p>
    <w:p w14:paraId="597AC470" w14:textId="77777777" w:rsidR="00FF5988" w:rsidRDefault="00FF5988" w:rsidP="006629BC">
      <w:pPr>
        <w:spacing w:line="276" w:lineRule="auto"/>
        <w:jc w:val="both"/>
        <w:rPr>
          <w:i/>
          <w:sz w:val="24"/>
          <w:szCs w:val="24"/>
        </w:rPr>
      </w:pPr>
    </w:p>
    <w:p w14:paraId="55CED374" w14:textId="77777777" w:rsidR="000E080B" w:rsidRDefault="00D00B7E" w:rsidP="006629BC">
      <w:pPr>
        <w:spacing w:line="276" w:lineRule="auto"/>
        <w:jc w:val="both"/>
        <w:rPr>
          <w:i/>
          <w:sz w:val="24"/>
          <w:szCs w:val="24"/>
        </w:rPr>
      </w:pPr>
      <w:r w:rsidRPr="00FF5988">
        <w:rPr>
          <w:b/>
          <w:i/>
          <w:sz w:val="24"/>
          <w:szCs w:val="24"/>
        </w:rPr>
        <w:t>Unidad 10.</w:t>
      </w:r>
      <w:r>
        <w:rPr>
          <w:i/>
          <w:sz w:val="24"/>
          <w:szCs w:val="24"/>
        </w:rPr>
        <w:t xml:space="preserve"> Tratamiento </w:t>
      </w:r>
      <w:r w:rsidR="00BD6002" w:rsidRPr="00BD6002">
        <w:rPr>
          <w:i/>
          <w:sz w:val="24"/>
          <w:szCs w:val="24"/>
        </w:rPr>
        <w:t>secundario</w:t>
      </w:r>
      <w:r>
        <w:rPr>
          <w:i/>
          <w:sz w:val="24"/>
          <w:szCs w:val="24"/>
        </w:rPr>
        <w:t xml:space="preserve"> de aguas residuales. Tratamientos biológicos aeróbicos, anaeróbicos, con biomasa suspendidos e inmovilizada: comparación entre sistemas, condiciones óptimas de aplicación. Tratamiento aeróbico: estructura y composición de </w:t>
      </w:r>
      <w:proofErr w:type="spellStart"/>
      <w:r>
        <w:rPr>
          <w:i/>
          <w:sz w:val="24"/>
          <w:szCs w:val="24"/>
        </w:rPr>
        <w:t>bioflocs</w:t>
      </w:r>
      <w:proofErr w:type="spellEnd"/>
      <w:r>
        <w:rPr>
          <w:i/>
          <w:sz w:val="24"/>
          <w:szCs w:val="24"/>
        </w:rPr>
        <w:t xml:space="preserve">, etapas en la biodegradación, parámetros de diseño y control. Tipos de reactores utilizados: mezcla completa, canales de oxidación, reactores </w:t>
      </w:r>
      <w:proofErr w:type="spellStart"/>
      <w:r>
        <w:rPr>
          <w:i/>
          <w:sz w:val="24"/>
          <w:szCs w:val="24"/>
        </w:rPr>
        <w:t>discontínuos</w:t>
      </w:r>
      <w:proofErr w:type="spellEnd"/>
      <w:r>
        <w:rPr>
          <w:i/>
          <w:sz w:val="24"/>
          <w:szCs w:val="24"/>
        </w:rPr>
        <w:t xml:space="preserve">-secuenciales. </w:t>
      </w:r>
      <w:r w:rsidR="0016517F">
        <w:rPr>
          <w:i/>
          <w:sz w:val="24"/>
          <w:szCs w:val="24"/>
        </w:rPr>
        <w:t xml:space="preserve">Sistemas de biomasa fija: filtros percoladores, discos rotatorios, </w:t>
      </w:r>
      <w:proofErr w:type="spellStart"/>
      <w:r w:rsidR="0016517F">
        <w:rPr>
          <w:i/>
          <w:sz w:val="24"/>
          <w:szCs w:val="24"/>
        </w:rPr>
        <w:t>biofiltros</w:t>
      </w:r>
      <w:proofErr w:type="spellEnd"/>
      <w:r w:rsidR="0016517F">
        <w:rPr>
          <w:i/>
          <w:sz w:val="24"/>
          <w:szCs w:val="24"/>
        </w:rPr>
        <w:t xml:space="preserve">. Sistemas anaeróbicos de tratamiento secundario: UASB, EGSB, filtros anaeróbicos. Composición de la biomasa degradadora, parámetros de operación, generación de metano y reutilización. </w:t>
      </w:r>
    </w:p>
    <w:p w14:paraId="7A92F004" w14:textId="77777777" w:rsidR="00FF5988" w:rsidRDefault="00FF5988" w:rsidP="006629BC">
      <w:pPr>
        <w:spacing w:line="276" w:lineRule="auto"/>
        <w:jc w:val="both"/>
        <w:rPr>
          <w:i/>
          <w:sz w:val="24"/>
          <w:szCs w:val="24"/>
        </w:rPr>
      </w:pPr>
    </w:p>
    <w:p w14:paraId="720EB25A" w14:textId="77777777" w:rsidR="000E080B" w:rsidRDefault="0016517F" w:rsidP="006629BC">
      <w:pPr>
        <w:spacing w:line="276" w:lineRule="auto"/>
        <w:jc w:val="both"/>
        <w:rPr>
          <w:i/>
          <w:sz w:val="24"/>
          <w:szCs w:val="24"/>
        </w:rPr>
      </w:pPr>
      <w:r w:rsidRPr="00FF5988">
        <w:rPr>
          <w:b/>
          <w:i/>
          <w:sz w:val="24"/>
          <w:szCs w:val="24"/>
        </w:rPr>
        <w:t>Unidad 11.</w:t>
      </w:r>
      <w:r>
        <w:rPr>
          <w:i/>
          <w:sz w:val="24"/>
          <w:szCs w:val="24"/>
        </w:rPr>
        <w:t xml:space="preserve"> Tratamiento </w:t>
      </w:r>
      <w:r w:rsidR="00BD6002" w:rsidRPr="00BD6002">
        <w:rPr>
          <w:i/>
          <w:sz w:val="24"/>
          <w:szCs w:val="24"/>
        </w:rPr>
        <w:t>terciario</w:t>
      </w:r>
      <w:r>
        <w:rPr>
          <w:i/>
          <w:sz w:val="24"/>
          <w:szCs w:val="24"/>
        </w:rPr>
        <w:t xml:space="preserve"> de aguas residuales: eliminación de nitrógeno y fósforo. Estrategias químicas y biológicas. Estrategias combinadas. Estrategias de nitrificación/</w:t>
      </w:r>
      <w:proofErr w:type="spellStart"/>
      <w:r>
        <w:rPr>
          <w:i/>
          <w:sz w:val="24"/>
          <w:szCs w:val="24"/>
        </w:rPr>
        <w:t>desnitrificación</w:t>
      </w:r>
      <w:proofErr w:type="spellEnd"/>
      <w:r>
        <w:rPr>
          <w:i/>
          <w:sz w:val="24"/>
          <w:szCs w:val="24"/>
        </w:rPr>
        <w:t>. Organismos acumuladores de fósforo. Bases biológicas de la eliminación. Sistemas de biomasa suspendida, fija, separada y combinada para eliminación conjunta de nitrógeno y fósforo. Parámetros importantes del proceso.</w:t>
      </w:r>
      <w:r w:rsidR="00BD6002" w:rsidRPr="00BD6002">
        <w:rPr>
          <w:i/>
          <w:sz w:val="24"/>
          <w:szCs w:val="24"/>
        </w:rPr>
        <w:t xml:space="preserve"> </w:t>
      </w:r>
    </w:p>
    <w:p w14:paraId="38DD0BED" w14:textId="77777777" w:rsidR="00FF5988" w:rsidRDefault="00FF5988" w:rsidP="006629BC">
      <w:pPr>
        <w:spacing w:line="276" w:lineRule="auto"/>
        <w:jc w:val="both"/>
        <w:rPr>
          <w:i/>
          <w:sz w:val="24"/>
          <w:szCs w:val="24"/>
        </w:rPr>
      </w:pPr>
    </w:p>
    <w:p w14:paraId="131F45DD" w14:textId="77777777" w:rsidR="00FF5988" w:rsidRDefault="0016517F" w:rsidP="006629BC">
      <w:pPr>
        <w:spacing w:line="276" w:lineRule="auto"/>
        <w:jc w:val="both"/>
        <w:rPr>
          <w:i/>
          <w:sz w:val="24"/>
          <w:szCs w:val="24"/>
        </w:rPr>
      </w:pPr>
      <w:r w:rsidRPr="00FF5988">
        <w:rPr>
          <w:b/>
          <w:i/>
          <w:sz w:val="24"/>
          <w:szCs w:val="24"/>
        </w:rPr>
        <w:t>Unidad 12.</w:t>
      </w:r>
      <w:r>
        <w:rPr>
          <w:i/>
          <w:sz w:val="24"/>
          <w:szCs w:val="24"/>
        </w:rPr>
        <w:t xml:space="preserve"> </w:t>
      </w:r>
      <w:r w:rsidR="00BD6002" w:rsidRPr="00BD6002">
        <w:rPr>
          <w:i/>
          <w:sz w:val="24"/>
          <w:szCs w:val="24"/>
        </w:rPr>
        <w:t>Tratamientos avanzados</w:t>
      </w:r>
      <w:r w:rsidR="00FF5988">
        <w:rPr>
          <w:i/>
          <w:sz w:val="24"/>
          <w:szCs w:val="24"/>
        </w:rPr>
        <w:t xml:space="preserve"> para eliminación de compuestos persistentes: filtración, adsorción, intercambio iónico. Infraestructura. D</w:t>
      </w:r>
      <w:r w:rsidR="00FF5988" w:rsidRPr="00BD6002">
        <w:rPr>
          <w:i/>
          <w:sz w:val="24"/>
          <w:szCs w:val="24"/>
        </w:rPr>
        <w:t>esinfección</w:t>
      </w:r>
      <w:r w:rsidR="00FF5988">
        <w:rPr>
          <w:i/>
          <w:sz w:val="24"/>
          <w:szCs w:val="24"/>
        </w:rPr>
        <w:t>: cloración, ozonización, radiación UV. Ventajas y limitaciones de cada técnica</w:t>
      </w:r>
      <w:r w:rsidR="00FF5988" w:rsidRPr="00BD6002">
        <w:rPr>
          <w:i/>
          <w:sz w:val="24"/>
          <w:szCs w:val="24"/>
        </w:rPr>
        <w:t>.</w:t>
      </w:r>
      <w:r w:rsidR="00BD6002" w:rsidRPr="00BD6002">
        <w:rPr>
          <w:i/>
          <w:sz w:val="24"/>
          <w:szCs w:val="24"/>
        </w:rPr>
        <w:t xml:space="preserve"> </w:t>
      </w:r>
    </w:p>
    <w:p w14:paraId="31C7DCB1" w14:textId="77777777" w:rsidR="00FF5988" w:rsidRDefault="00FF5988" w:rsidP="006629BC">
      <w:pPr>
        <w:spacing w:line="276" w:lineRule="auto"/>
        <w:jc w:val="both"/>
        <w:rPr>
          <w:i/>
          <w:sz w:val="24"/>
          <w:szCs w:val="24"/>
        </w:rPr>
      </w:pPr>
    </w:p>
    <w:p w14:paraId="5B6A4EFC" w14:textId="77777777" w:rsidR="0023708E" w:rsidRDefault="00FF5988" w:rsidP="006629BC">
      <w:pPr>
        <w:spacing w:line="276" w:lineRule="auto"/>
        <w:jc w:val="both"/>
        <w:rPr>
          <w:i/>
          <w:sz w:val="24"/>
          <w:szCs w:val="24"/>
        </w:rPr>
      </w:pPr>
      <w:r w:rsidRPr="00FF5988">
        <w:rPr>
          <w:b/>
          <w:i/>
          <w:sz w:val="24"/>
          <w:szCs w:val="24"/>
        </w:rPr>
        <w:t>Unidad 13.</w:t>
      </w:r>
      <w:r>
        <w:rPr>
          <w:i/>
          <w:sz w:val="24"/>
          <w:szCs w:val="24"/>
        </w:rPr>
        <w:t xml:space="preserve"> Tratamiento biológico anaerobio de lodos. Digestores de una y dos etapas. Estabilización. Recuperación de metano. Deshidratación de lodos. Sistemas utilizados. Disposición final. </w:t>
      </w:r>
      <w:r w:rsidR="00BD6002" w:rsidRPr="00BD6002">
        <w:rPr>
          <w:i/>
          <w:sz w:val="24"/>
          <w:szCs w:val="24"/>
        </w:rPr>
        <w:t xml:space="preserve"> </w:t>
      </w:r>
    </w:p>
    <w:p w14:paraId="18650DD7" w14:textId="77777777" w:rsidR="00F90473" w:rsidRDefault="00F90473" w:rsidP="006629BC">
      <w:pPr>
        <w:spacing w:line="276" w:lineRule="auto"/>
        <w:jc w:val="both"/>
        <w:rPr>
          <w:i/>
          <w:sz w:val="24"/>
          <w:szCs w:val="24"/>
        </w:rPr>
      </w:pPr>
    </w:p>
    <w:p w14:paraId="77D0A0FB" w14:textId="77777777" w:rsidR="0023708E" w:rsidRDefault="00FF5988" w:rsidP="006629BC">
      <w:pPr>
        <w:spacing w:line="276" w:lineRule="auto"/>
        <w:jc w:val="both"/>
        <w:rPr>
          <w:i/>
          <w:sz w:val="24"/>
          <w:szCs w:val="24"/>
        </w:rPr>
      </w:pPr>
      <w:r w:rsidRPr="00FF5988">
        <w:rPr>
          <w:b/>
          <w:i/>
          <w:sz w:val="24"/>
          <w:szCs w:val="24"/>
        </w:rPr>
        <w:t>Unidad 14.</w:t>
      </w:r>
      <w:r>
        <w:rPr>
          <w:i/>
          <w:sz w:val="24"/>
          <w:szCs w:val="24"/>
        </w:rPr>
        <w:t xml:space="preserve"> </w:t>
      </w:r>
      <w:r w:rsidR="00BD6002" w:rsidRPr="00BD6002">
        <w:rPr>
          <w:i/>
          <w:sz w:val="24"/>
          <w:szCs w:val="24"/>
        </w:rPr>
        <w:t xml:space="preserve">Sistema suelos: estructura, funciones biológicas, formación, clasificación. Sustancias húmicas y complejo húmico-arcilloso. Caracterización de suelos: acidez, punto saturación, capacidad de intercambio. </w:t>
      </w:r>
      <w:r w:rsidR="001922DB">
        <w:rPr>
          <w:i/>
          <w:sz w:val="24"/>
          <w:szCs w:val="24"/>
        </w:rPr>
        <w:t xml:space="preserve">Interacción de </w:t>
      </w:r>
      <w:r w:rsidR="001922DB">
        <w:rPr>
          <w:i/>
          <w:sz w:val="24"/>
          <w:szCs w:val="24"/>
        </w:rPr>
        <w:lastRenderedPageBreak/>
        <w:t>contaminantes con los suelos: metales pesados, compuestos orgánicos persistentes.</w:t>
      </w:r>
    </w:p>
    <w:p w14:paraId="19BCC003" w14:textId="77777777" w:rsidR="00F90473" w:rsidRDefault="00F90473" w:rsidP="006629BC">
      <w:pPr>
        <w:spacing w:line="276" w:lineRule="auto"/>
        <w:jc w:val="both"/>
        <w:rPr>
          <w:i/>
          <w:sz w:val="24"/>
          <w:szCs w:val="24"/>
        </w:rPr>
      </w:pPr>
    </w:p>
    <w:p w14:paraId="791EEC42" w14:textId="77777777" w:rsidR="001922DB" w:rsidRDefault="00FF5988" w:rsidP="006629BC">
      <w:pPr>
        <w:spacing w:line="276" w:lineRule="auto"/>
        <w:jc w:val="both"/>
        <w:rPr>
          <w:i/>
          <w:sz w:val="24"/>
          <w:szCs w:val="24"/>
        </w:rPr>
      </w:pPr>
      <w:r w:rsidRPr="00FF5988">
        <w:rPr>
          <w:b/>
          <w:i/>
          <w:sz w:val="24"/>
          <w:szCs w:val="24"/>
        </w:rPr>
        <w:t>Unidad 15.</w:t>
      </w:r>
      <w:r>
        <w:rPr>
          <w:i/>
          <w:sz w:val="24"/>
          <w:szCs w:val="24"/>
        </w:rPr>
        <w:t xml:space="preserve"> </w:t>
      </w:r>
      <w:r w:rsidR="00BD6002" w:rsidRPr="00BD6002">
        <w:rPr>
          <w:i/>
          <w:sz w:val="24"/>
          <w:szCs w:val="24"/>
        </w:rPr>
        <w:t xml:space="preserve">Tecnologías de tratamiento en suelos: </w:t>
      </w:r>
      <w:proofErr w:type="spellStart"/>
      <w:r w:rsidR="00BD6002" w:rsidRPr="00BD6002">
        <w:rPr>
          <w:i/>
          <w:sz w:val="24"/>
          <w:szCs w:val="24"/>
        </w:rPr>
        <w:t>land</w:t>
      </w:r>
      <w:r w:rsidR="0023708E">
        <w:rPr>
          <w:i/>
          <w:sz w:val="24"/>
          <w:szCs w:val="24"/>
        </w:rPr>
        <w:t>farming</w:t>
      </w:r>
      <w:proofErr w:type="spellEnd"/>
      <w:r w:rsidR="0023708E">
        <w:rPr>
          <w:i/>
          <w:sz w:val="24"/>
          <w:szCs w:val="24"/>
        </w:rPr>
        <w:t xml:space="preserve">, compostaje, </w:t>
      </w:r>
      <w:proofErr w:type="spellStart"/>
      <w:r w:rsidR="0023708E">
        <w:rPr>
          <w:i/>
          <w:sz w:val="24"/>
          <w:szCs w:val="24"/>
        </w:rPr>
        <w:t>bioventing</w:t>
      </w:r>
      <w:proofErr w:type="spellEnd"/>
      <w:r w:rsidR="001922DB">
        <w:rPr>
          <w:i/>
          <w:sz w:val="24"/>
          <w:szCs w:val="24"/>
        </w:rPr>
        <w:t xml:space="preserve">, </w:t>
      </w:r>
      <w:proofErr w:type="spellStart"/>
      <w:r w:rsidR="001922DB">
        <w:rPr>
          <w:i/>
          <w:sz w:val="24"/>
          <w:szCs w:val="24"/>
        </w:rPr>
        <w:t>bioslurping</w:t>
      </w:r>
      <w:proofErr w:type="spellEnd"/>
      <w:r w:rsidR="00BD6002" w:rsidRPr="00BD6002">
        <w:rPr>
          <w:i/>
          <w:sz w:val="24"/>
          <w:szCs w:val="24"/>
        </w:rPr>
        <w:t xml:space="preserve">. </w:t>
      </w:r>
      <w:r w:rsidR="001922DB">
        <w:rPr>
          <w:i/>
          <w:sz w:val="24"/>
          <w:szCs w:val="24"/>
        </w:rPr>
        <w:t xml:space="preserve">Parámetros importantes de cada proceso: aireación, balance de nutrientes, humedad, acidez, controles de emisiones y lixiviados. Infraestructura básica de cada tratamiento. Tratamientos in-situ, ex-situ y </w:t>
      </w:r>
      <w:proofErr w:type="spellStart"/>
      <w:r w:rsidR="001922DB">
        <w:rPr>
          <w:i/>
          <w:sz w:val="24"/>
          <w:szCs w:val="24"/>
        </w:rPr>
        <w:t>on-site</w:t>
      </w:r>
      <w:proofErr w:type="spellEnd"/>
      <w:r w:rsidR="001922DB">
        <w:rPr>
          <w:i/>
          <w:sz w:val="24"/>
          <w:szCs w:val="24"/>
        </w:rPr>
        <w:t xml:space="preserve">. Disposición final de sólidos.  </w:t>
      </w:r>
    </w:p>
    <w:p w14:paraId="325A9085" w14:textId="77777777" w:rsidR="00F90473" w:rsidRDefault="00F90473" w:rsidP="006629BC">
      <w:pPr>
        <w:spacing w:line="276" w:lineRule="auto"/>
        <w:jc w:val="both"/>
        <w:rPr>
          <w:i/>
          <w:sz w:val="24"/>
          <w:szCs w:val="24"/>
        </w:rPr>
      </w:pPr>
    </w:p>
    <w:p w14:paraId="57671190" w14:textId="77777777" w:rsidR="0023708E" w:rsidRDefault="00FF5988" w:rsidP="006629BC">
      <w:pPr>
        <w:spacing w:line="276" w:lineRule="auto"/>
        <w:jc w:val="both"/>
        <w:rPr>
          <w:i/>
          <w:sz w:val="24"/>
          <w:szCs w:val="24"/>
        </w:rPr>
      </w:pPr>
      <w:r w:rsidRPr="00FF5988">
        <w:rPr>
          <w:b/>
          <w:i/>
          <w:sz w:val="24"/>
          <w:szCs w:val="24"/>
        </w:rPr>
        <w:t>Unidad 1</w:t>
      </w:r>
      <w:r w:rsidR="00CF4950">
        <w:rPr>
          <w:b/>
          <w:i/>
          <w:sz w:val="24"/>
          <w:szCs w:val="24"/>
        </w:rPr>
        <w:t>6</w:t>
      </w:r>
      <w:r w:rsidRPr="00FF5988">
        <w:rPr>
          <w:b/>
          <w:i/>
          <w:sz w:val="24"/>
          <w:szCs w:val="24"/>
        </w:rPr>
        <w:t>.</w:t>
      </w:r>
      <w:r>
        <w:rPr>
          <w:i/>
          <w:sz w:val="24"/>
          <w:szCs w:val="24"/>
        </w:rPr>
        <w:t xml:space="preserve"> </w:t>
      </w:r>
      <w:r w:rsidR="00BD6002" w:rsidRPr="00BD6002">
        <w:rPr>
          <w:i/>
          <w:sz w:val="24"/>
          <w:szCs w:val="24"/>
        </w:rPr>
        <w:t>Metales pesados: contaminación de suelos y aguas, sis</w:t>
      </w:r>
      <w:r w:rsidR="001922DB">
        <w:rPr>
          <w:i/>
          <w:sz w:val="24"/>
          <w:szCs w:val="24"/>
        </w:rPr>
        <w:t>temas de tratamientos fisicoquímicos y biológicos</w:t>
      </w:r>
      <w:r w:rsidR="00BD6002" w:rsidRPr="00BD6002">
        <w:rPr>
          <w:i/>
          <w:sz w:val="24"/>
          <w:szCs w:val="24"/>
        </w:rPr>
        <w:t xml:space="preserve">. </w:t>
      </w:r>
      <w:proofErr w:type="spellStart"/>
      <w:r w:rsidR="00BD6002" w:rsidRPr="00BD6002">
        <w:rPr>
          <w:i/>
          <w:sz w:val="24"/>
          <w:szCs w:val="24"/>
        </w:rPr>
        <w:t>Biosorción</w:t>
      </w:r>
      <w:proofErr w:type="spellEnd"/>
      <w:r w:rsidR="00BD6002" w:rsidRPr="00BD6002">
        <w:rPr>
          <w:i/>
          <w:sz w:val="24"/>
          <w:szCs w:val="24"/>
        </w:rPr>
        <w:t xml:space="preserve">, </w:t>
      </w:r>
      <w:proofErr w:type="spellStart"/>
      <w:r w:rsidR="00BD6002" w:rsidRPr="00BD6002">
        <w:rPr>
          <w:i/>
          <w:sz w:val="24"/>
          <w:szCs w:val="24"/>
        </w:rPr>
        <w:t>bioprecipitación</w:t>
      </w:r>
      <w:proofErr w:type="spellEnd"/>
      <w:r w:rsidR="00BD6002" w:rsidRPr="00BD6002">
        <w:rPr>
          <w:i/>
          <w:sz w:val="24"/>
          <w:szCs w:val="24"/>
        </w:rPr>
        <w:t xml:space="preserve">, </w:t>
      </w:r>
      <w:proofErr w:type="spellStart"/>
      <w:r w:rsidR="00BD6002" w:rsidRPr="00BD6002">
        <w:rPr>
          <w:i/>
          <w:sz w:val="24"/>
          <w:szCs w:val="24"/>
        </w:rPr>
        <w:t>complejación</w:t>
      </w:r>
      <w:proofErr w:type="spellEnd"/>
      <w:r w:rsidR="00BD6002" w:rsidRPr="00BD6002">
        <w:rPr>
          <w:i/>
          <w:sz w:val="24"/>
          <w:szCs w:val="24"/>
        </w:rPr>
        <w:t xml:space="preserve">, transformación </w:t>
      </w:r>
      <w:proofErr w:type="spellStart"/>
      <w:r w:rsidR="00BD6002" w:rsidRPr="00BD6002">
        <w:rPr>
          <w:i/>
          <w:sz w:val="24"/>
          <w:szCs w:val="24"/>
        </w:rPr>
        <w:t>redox</w:t>
      </w:r>
      <w:proofErr w:type="spellEnd"/>
      <w:r w:rsidR="00BD6002" w:rsidRPr="00BD6002">
        <w:rPr>
          <w:i/>
          <w:sz w:val="24"/>
          <w:szCs w:val="24"/>
        </w:rPr>
        <w:t xml:space="preserve">, </w:t>
      </w:r>
      <w:proofErr w:type="spellStart"/>
      <w:r w:rsidR="00BD6002" w:rsidRPr="00BD6002">
        <w:rPr>
          <w:i/>
          <w:sz w:val="24"/>
          <w:szCs w:val="24"/>
        </w:rPr>
        <w:t>biolixiviación</w:t>
      </w:r>
      <w:proofErr w:type="spellEnd"/>
      <w:r w:rsidR="00BD6002" w:rsidRPr="00BD6002">
        <w:rPr>
          <w:i/>
          <w:sz w:val="24"/>
          <w:szCs w:val="24"/>
        </w:rPr>
        <w:t xml:space="preserve">. </w:t>
      </w:r>
      <w:r w:rsidR="001922DB">
        <w:rPr>
          <w:i/>
          <w:sz w:val="24"/>
          <w:szCs w:val="24"/>
        </w:rPr>
        <w:t>Ejemplos.</w:t>
      </w:r>
    </w:p>
    <w:p w14:paraId="28199396" w14:textId="77777777" w:rsidR="00F90473" w:rsidRDefault="00F90473" w:rsidP="006629BC">
      <w:pPr>
        <w:spacing w:line="276" w:lineRule="auto"/>
        <w:jc w:val="both"/>
        <w:rPr>
          <w:i/>
          <w:sz w:val="24"/>
          <w:szCs w:val="24"/>
        </w:rPr>
      </w:pPr>
    </w:p>
    <w:p w14:paraId="783FA5E6" w14:textId="77777777" w:rsidR="00BD6002" w:rsidRPr="00D80582" w:rsidRDefault="00FF5988" w:rsidP="006629BC">
      <w:pPr>
        <w:spacing w:line="276" w:lineRule="auto"/>
        <w:jc w:val="both"/>
        <w:rPr>
          <w:i/>
          <w:sz w:val="24"/>
          <w:szCs w:val="24"/>
        </w:rPr>
      </w:pPr>
      <w:r w:rsidRPr="00FF5988">
        <w:rPr>
          <w:b/>
          <w:i/>
          <w:sz w:val="24"/>
          <w:szCs w:val="24"/>
        </w:rPr>
        <w:t>Unidad 1</w:t>
      </w:r>
      <w:r w:rsidR="00CF4950">
        <w:rPr>
          <w:b/>
          <w:i/>
          <w:sz w:val="24"/>
          <w:szCs w:val="24"/>
        </w:rPr>
        <w:t>7</w:t>
      </w:r>
      <w:r w:rsidRPr="00FF5988">
        <w:rPr>
          <w:b/>
          <w:i/>
          <w:sz w:val="24"/>
          <w:szCs w:val="24"/>
        </w:rPr>
        <w:t>.</w:t>
      </w:r>
      <w:r>
        <w:rPr>
          <w:i/>
          <w:sz w:val="24"/>
          <w:szCs w:val="24"/>
        </w:rPr>
        <w:t xml:space="preserve"> </w:t>
      </w:r>
      <w:r w:rsidR="00BD6002" w:rsidRPr="00BD6002">
        <w:rPr>
          <w:i/>
          <w:sz w:val="24"/>
          <w:szCs w:val="24"/>
        </w:rPr>
        <w:t>Hidrocarburos y compuestos relacionados: estructura química, características</w:t>
      </w:r>
      <w:r w:rsidR="0023708E">
        <w:rPr>
          <w:i/>
          <w:sz w:val="24"/>
          <w:szCs w:val="24"/>
        </w:rPr>
        <w:t xml:space="preserve"> fisicoquímicas</w:t>
      </w:r>
      <w:r w:rsidR="00BD6002" w:rsidRPr="00BD6002">
        <w:rPr>
          <w:i/>
          <w:sz w:val="24"/>
          <w:szCs w:val="24"/>
        </w:rPr>
        <w:t>,</w:t>
      </w:r>
      <w:r w:rsidR="0023708E">
        <w:rPr>
          <w:i/>
          <w:sz w:val="24"/>
          <w:szCs w:val="24"/>
        </w:rPr>
        <w:t xml:space="preserve"> análisis de </w:t>
      </w:r>
      <w:proofErr w:type="spellStart"/>
      <w:r w:rsidR="0023708E">
        <w:rPr>
          <w:i/>
          <w:sz w:val="24"/>
          <w:szCs w:val="24"/>
        </w:rPr>
        <w:t>biodegradabilidad</w:t>
      </w:r>
      <w:proofErr w:type="spellEnd"/>
      <w:r w:rsidR="0023708E">
        <w:rPr>
          <w:i/>
          <w:sz w:val="24"/>
          <w:szCs w:val="24"/>
        </w:rPr>
        <w:t>. Rutas de biod</w:t>
      </w:r>
      <w:r w:rsidR="00BD6002" w:rsidRPr="00BD6002">
        <w:rPr>
          <w:i/>
          <w:sz w:val="24"/>
          <w:szCs w:val="24"/>
        </w:rPr>
        <w:t>egradación de HC, BTEX, PHA.</w:t>
      </w:r>
      <w:r w:rsidR="0023708E">
        <w:rPr>
          <w:i/>
          <w:sz w:val="24"/>
          <w:szCs w:val="24"/>
        </w:rPr>
        <w:t xml:space="preserve"> Degradación aeróbica, anaeróbica y estrategias combinadas. Estrategias de contención y tratamiento in-situ y ex-situ. </w:t>
      </w:r>
      <w:r w:rsidR="00F90473">
        <w:rPr>
          <w:i/>
          <w:sz w:val="24"/>
          <w:szCs w:val="24"/>
        </w:rPr>
        <w:t xml:space="preserve">Tecnologías de tratamiento de aguas y suelos. </w:t>
      </w:r>
      <w:r w:rsidR="0023708E">
        <w:rPr>
          <w:i/>
          <w:sz w:val="24"/>
          <w:szCs w:val="24"/>
        </w:rPr>
        <w:t xml:space="preserve">Ejemplos. </w:t>
      </w:r>
    </w:p>
    <w:p w14:paraId="3CCC628A" w14:textId="77777777" w:rsidR="00821C70" w:rsidRDefault="00821C70" w:rsidP="006629BC">
      <w:pPr>
        <w:spacing w:line="276" w:lineRule="auto"/>
        <w:jc w:val="both"/>
        <w:rPr>
          <w:b/>
          <w:sz w:val="24"/>
          <w:szCs w:val="24"/>
        </w:rPr>
      </w:pPr>
    </w:p>
    <w:p w14:paraId="07ED16E3" w14:textId="77777777" w:rsidR="006629BC" w:rsidRDefault="006629BC" w:rsidP="006629BC">
      <w:pPr>
        <w:spacing w:line="276" w:lineRule="auto"/>
        <w:jc w:val="both"/>
        <w:rPr>
          <w:b/>
          <w:sz w:val="24"/>
          <w:szCs w:val="24"/>
        </w:rPr>
      </w:pPr>
    </w:p>
    <w:p w14:paraId="2D93B245" w14:textId="77777777" w:rsidR="00FB7A22" w:rsidRDefault="00FB7A22" w:rsidP="006629BC">
      <w:pPr>
        <w:spacing w:line="276" w:lineRule="auto"/>
        <w:jc w:val="both"/>
        <w:rPr>
          <w:b/>
          <w:sz w:val="24"/>
          <w:szCs w:val="24"/>
        </w:rPr>
      </w:pPr>
      <w:r>
        <w:rPr>
          <w:b/>
          <w:sz w:val="24"/>
          <w:szCs w:val="24"/>
        </w:rPr>
        <w:t>Actividades de laboratorio</w:t>
      </w:r>
    </w:p>
    <w:p w14:paraId="162AD690" w14:textId="77777777" w:rsidR="00FB7A22" w:rsidRDefault="00FB7A22" w:rsidP="006629BC">
      <w:pPr>
        <w:spacing w:line="276" w:lineRule="auto"/>
        <w:jc w:val="both"/>
        <w:rPr>
          <w:b/>
          <w:sz w:val="24"/>
          <w:szCs w:val="24"/>
        </w:rPr>
      </w:pPr>
    </w:p>
    <w:p w14:paraId="04760F75" w14:textId="77777777" w:rsidR="001646C0" w:rsidRPr="001646C0" w:rsidRDefault="001646C0" w:rsidP="001646C0">
      <w:pPr>
        <w:spacing w:line="276" w:lineRule="auto"/>
        <w:jc w:val="both"/>
        <w:rPr>
          <w:b/>
          <w:sz w:val="24"/>
          <w:szCs w:val="24"/>
        </w:rPr>
      </w:pPr>
      <w:r w:rsidRPr="001646C0">
        <w:rPr>
          <w:b/>
          <w:sz w:val="24"/>
          <w:szCs w:val="24"/>
        </w:rPr>
        <w:t xml:space="preserve">TP Nº1. </w:t>
      </w:r>
      <w:r w:rsidRPr="001646C0">
        <w:rPr>
          <w:i/>
          <w:sz w:val="24"/>
          <w:szCs w:val="24"/>
        </w:rPr>
        <w:t>Caracterización de un agua residual</w:t>
      </w:r>
      <w:r w:rsidRPr="001646C0">
        <w:rPr>
          <w:sz w:val="24"/>
          <w:szCs w:val="24"/>
        </w:rPr>
        <w:t xml:space="preserve">. </w:t>
      </w:r>
    </w:p>
    <w:p w14:paraId="403BB75F" w14:textId="77777777" w:rsidR="001646C0" w:rsidRPr="001646C0" w:rsidRDefault="001646C0" w:rsidP="001646C0">
      <w:pPr>
        <w:spacing w:line="276" w:lineRule="auto"/>
        <w:jc w:val="both"/>
        <w:rPr>
          <w:sz w:val="24"/>
          <w:szCs w:val="24"/>
        </w:rPr>
      </w:pPr>
      <w:r w:rsidRPr="001646C0">
        <w:rPr>
          <w:i/>
          <w:sz w:val="24"/>
          <w:szCs w:val="24"/>
          <w:u w:val="single"/>
        </w:rPr>
        <w:t>Objetivo</w:t>
      </w:r>
      <w:r w:rsidRPr="001646C0">
        <w:rPr>
          <w:sz w:val="24"/>
          <w:szCs w:val="24"/>
        </w:rPr>
        <w:t>- Determinar parámetros cuantitativos y descriptivos de aguas residuales. Determinar el contenido en materia biodegradable mediante la técnica de Demanda Biológica de Oxígeno (DBO). Adquirir manejo del instrumental y las técnicas usuales de análisis.</w:t>
      </w:r>
    </w:p>
    <w:p w14:paraId="4DF6965F" w14:textId="77777777" w:rsidR="001646C0" w:rsidRPr="001646C0" w:rsidRDefault="001646C0" w:rsidP="001646C0">
      <w:pPr>
        <w:spacing w:line="276" w:lineRule="auto"/>
        <w:jc w:val="both"/>
        <w:rPr>
          <w:sz w:val="24"/>
          <w:szCs w:val="24"/>
        </w:rPr>
      </w:pPr>
      <w:r w:rsidRPr="001646C0">
        <w:rPr>
          <w:i/>
          <w:sz w:val="24"/>
          <w:szCs w:val="24"/>
          <w:u w:val="single"/>
        </w:rPr>
        <w:t>Descripción</w:t>
      </w:r>
      <w:r w:rsidRPr="001646C0">
        <w:rPr>
          <w:sz w:val="24"/>
          <w:szCs w:val="24"/>
        </w:rPr>
        <w:t xml:space="preserve">- Sobre muestras de agua colectadas a tal fin de sitios contaminados seleccionados por los estudiantes, se caracterizará mediante medidas cuantitativas, como pH, Oxígeno disuelto y </w:t>
      </w:r>
      <w:proofErr w:type="spellStart"/>
      <w:r w:rsidRPr="001646C0">
        <w:rPr>
          <w:sz w:val="24"/>
          <w:szCs w:val="24"/>
        </w:rPr>
        <w:t>turbidimetría</w:t>
      </w:r>
      <w:proofErr w:type="spellEnd"/>
      <w:r w:rsidRPr="001646C0">
        <w:rPr>
          <w:sz w:val="24"/>
          <w:szCs w:val="24"/>
        </w:rPr>
        <w:t xml:space="preserve"> el estado general de cada muestra analizada. Se realizarán análisis cualitativos de coloración, presencia de precipitados, olor y presencia/ausencia de </w:t>
      </w:r>
      <w:proofErr w:type="spellStart"/>
      <w:r w:rsidRPr="001646C0">
        <w:rPr>
          <w:sz w:val="24"/>
          <w:szCs w:val="24"/>
        </w:rPr>
        <w:t>macroinvertebrados</w:t>
      </w:r>
      <w:proofErr w:type="spellEnd"/>
      <w:r w:rsidRPr="001646C0">
        <w:rPr>
          <w:sz w:val="24"/>
          <w:szCs w:val="24"/>
        </w:rPr>
        <w:t xml:space="preserve"> u otros organismos indicadores del estado ecológico del sitio de muestreo. Por último, se analizará el contenido en material biodegradable mediante una técnica estandarizada de DBO. Los resultados obtenidos se relacionarán con los demás parámetros obtenidos y se compararán entre las diferentes muestras estudiadas.</w:t>
      </w:r>
    </w:p>
    <w:p w14:paraId="07F392B5" w14:textId="77777777" w:rsidR="001646C0" w:rsidRPr="001646C0" w:rsidRDefault="001646C0" w:rsidP="001646C0">
      <w:pPr>
        <w:spacing w:line="276" w:lineRule="auto"/>
        <w:jc w:val="both"/>
        <w:rPr>
          <w:sz w:val="24"/>
          <w:szCs w:val="24"/>
        </w:rPr>
      </w:pPr>
    </w:p>
    <w:p w14:paraId="264FD537" w14:textId="77777777" w:rsidR="001646C0" w:rsidRPr="001646C0" w:rsidRDefault="001646C0" w:rsidP="001646C0">
      <w:pPr>
        <w:spacing w:line="276" w:lineRule="auto"/>
        <w:jc w:val="both"/>
        <w:rPr>
          <w:sz w:val="24"/>
          <w:szCs w:val="24"/>
        </w:rPr>
      </w:pPr>
      <w:r w:rsidRPr="001646C0">
        <w:rPr>
          <w:b/>
          <w:sz w:val="24"/>
          <w:szCs w:val="24"/>
        </w:rPr>
        <w:t>TP Nº2</w:t>
      </w:r>
      <w:r w:rsidRPr="001646C0">
        <w:rPr>
          <w:sz w:val="24"/>
          <w:szCs w:val="24"/>
        </w:rPr>
        <w:t xml:space="preserve">. </w:t>
      </w:r>
      <w:r w:rsidRPr="001646C0">
        <w:rPr>
          <w:i/>
          <w:sz w:val="24"/>
          <w:szCs w:val="24"/>
        </w:rPr>
        <w:t>Aislamiento e identificación de microorganismos presentes en aguas contaminadas</w:t>
      </w:r>
      <w:r w:rsidRPr="001646C0">
        <w:rPr>
          <w:sz w:val="24"/>
          <w:szCs w:val="24"/>
        </w:rPr>
        <w:t xml:space="preserve">. </w:t>
      </w:r>
    </w:p>
    <w:p w14:paraId="5FB35FF1" w14:textId="77777777" w:rsidR="001646C0" w:rsidRPr="001646C0" w:rsidRDefault="001646C0" w:rsidP="001646C0">
      <w:pPr>
        <w:spacing w:line="276" w:lineRule="auto"/>
        <w:jc w:val="both"/>
        <w:rPr>
          <w:sz w:val="24"/>
          <w:szCs w:val="24"/>
        </w:rPr>
      </w:pPr>
      <w:r w:rsidRPr="001646C0">
        <w:rPr>
          <w:i/>
          <w:sz w:val="24"/>
          <w:szCs w:val="24"/>
          <w:u w:val="single"/>
        </w:rPr>
        <w:t>Objetivo</w:t>
      </w:r>
      <w:r w:rsidRPr="001646C0">
        <w:rPr>
          <w:sz w:val="24"/>
          <w:szCs w:val="24"/>
        </w:rPr>
        <w:t xml:space="preserve">- Aislar e identificar microorganismos de muestras de aguas. Adquirir destreza en el manejo de técnicas de microbiología. Obtener cultivos puros de microorganismos de interés ambiental. Relacionar distribución de microorganismos con parámetros fisicoquímicos y bioquímicos del agua. </w:t>
      </w:r>
    </w:p>
    <w:p w14:paraId="7F748CE5" w14:textId="77777777" w:rsidR="001646C0" w:rsidRPr="001646C0" w:rsidRDefault="001646C0" w:rsidP="001646C0">
      <w:pPr>
        <w:spacing w:line="276" w:lineRule="auto"/>
        <w:jc w:val="both"/>
        <w:rPr>
          <w:sz w:val="24"/>
          <w:szCs w:val="24"/>
        </w:rPr>
      </w:pPr>
      <w:r w:rsidRPr="001646C0">
        <w:rPr>
          <w:i/>
          <w:sz w:val="24"/>
          <w:szCs w:val="24"/>
          <w:u w:val="single"/>
        </w:rPr>
        <w:lastRenderedPageBreak/>
        <w:t>Descripción</w:t>
      </w:r>
      <w:r w:rsidRPr="001646C0">
        <w:rPr>
          <w:sz w:val="24"/>
          <w:szCs w:val="24"/>
        </w:rPr>
        <w:t xml:space="preserve">- Se realizarán cultivos por extensión en medios ricos de muestras de agua (procedentes de cuerpos de agua contaminados o deteriorados, o de efluentes) colectadas a tal fin, para permitir el crecimiento de todos los organismos presentes. Luego de un análisis de las diferentes morfologías obtenidas se realizarán </w:t>
      </w:r>
      <w:proofErr w:type="spellStart"/>
      <w:r w:rsidRPr="001646C0">
        <w:rPr>
          <w:sz w:val="24"/>
          <w:szCs w:val="24"/>
        </w:rPr>
        <w:t>subcultivos</w:t>
      </w:r>
      <w:proofErr w:type="spellEnd"/>
      <w:r w:rsidRPr="001646C0">
        <w:rPr>
          <w:sz w:val="24"/>
          <w:szCs w:val="24"/>
        </w:rPr>
        <w:t xml:space="preserve"> en medios de selección (EMB, SS, Mc </w:t>
      </w:r>
      <w:proofErr w:type="spellStart"/>
      <w:r w:rsidRPr="001646C0">
        <w:rPr>
          <w:sz w:val="24"/>
          <w:szCs w:val="24"/>
        </w:rPr>
        <w:t>Conkey</w:t>
      </w:r>
      <w:proofErr w:type="spellEnd"/>
      <w:r w:rsidRPr="001646C0">
        <w:rPr>
          <w:sz w:val="24"/>
          <w:szCs w:val="24"/>
        </w:rPr>
        <w:t xml:space="preserve">, </w:t>
      </w:r>
      <w:proofErr w:type="spellStart"/>
      <w:r w:rsidRPr="001646C0">
        <w:rPr>
          <w:sz w:val="24"/>
          <w:szCs w:val="24"/>
        </w:rPr>
        <w:t>Cetrimide</w:t>
      </w:r>
      <w:proofErr w:type="spellEnd"/>
      <w:r w:rsidRPr="001646C0">
        <w:rPr>
          <w:sz w:val="24"/>
          <w:szCs w:val="24"/>
        </w:rPr>
        <w:t xml:space="preserve">, </w:t>
      </w:r>
      <w:proofErr w:type="spellStart"/>
      <w:r w:rsidRPr="001646C0">
        <w:rPr>
          <w:sz w:val="24"/>
          <w:szCs w:val="24"/>
        </w:rPr>
        <w:t>Baird</w:t>
      </w:r>
      <w:proofErr w:type="spellEnd"/>
      <w:r w:rsidRPr="001646C0">
        <w:rPr>
          <w:sz w:val="24"/>
          <w:szCs w:val="24"/>
        </w:rPr>
        <w:t xml:space="preserve"> Parker, </w:t>
      </w:r>
      <w:proofErr w:type="spellStart"/>
      <w:r w:rsidRPr="001646C0">
        <w:rPr>
          <w:sz w:val="24"/>
          <w:szCs w:val="24"/>
        </w:rPr>
        <w:t>HyL</w:t>
      </w:r>
      <w:proofErr w:type="spellEnd"/>
      <w:r w:rsidRPr="001646C0">
        <w:rPr>
          <w:sz w:val="24"/>
          <w:szCs w:val="24"/>
        </w:rPr>
        <w:t xml:space="preserve">, entre otros) y se realizarán determinaciones bioquímicas de actividad catalasa y oxidasa. Por último, se realizarán tinciones diferenciales (Gram, esporas, entre otros) y observación por microscopía, y se analizarán en conjunto los resultados obtenidos. Se realizarán cultivos puros de los aislados para su mantenimiento en refrigeración para futuros usos. </w:t>
      </w:r>
    </w:p>
    <w:p w14:paraId="354E200F" w14:textId="77777777" w:rsidR="001646C0" w:rsidRPr="001646C0" w:rsidRDefault="001646C0" w:rsidP="001646C0">
      <w:pPr>
        <w:spacing w:line="276" w:lineRule="auto"/>
        <w:jc w:val="both"/>
        <w:rPr>
          <w:sz w:val="24"/>
          <w:szCs w:val="24"/>
        </w:rPr>
      </w:pPr>
    </w:p>
    <w:p w14:paraId="1130A476" w14:textId="77777777" w:rsidR="001646C0" w:rsidRPr="001646C0" w:rsidRDefault="001646C0" w:rsidP="001646C0">
      <w:pPr>
        <w:spacing w:line="276" w:lineRule="auto"/>
        <w:jc w:val="both"/>
        <w:rPr>
          <w:b/>
          <w:sz w:val="24"/>
          <w:szCs w:val="24"/>
        </w:rPr>
      </w:pPr>
      <w:r w:rsidRPr="001646C0">
        <w:rPr>
          <w:b/>
          <w:sz w:val="24"/>
          <w:szCs w:val="24"/>
        </w:rPr>
        <w:t xml:space="preserve">TP Nº3. </w:t>
      </w:r>
      <w:r w:rsidRPr="001646C0">
        <w:rPr>
          <w:sz w:val="24"/>
          <w:szCs w:val="24"/>
        </w:rPr>
        <w:t xml:space="preserve">- </w:t>
      </w:r>
      <w:r w:rsidRPr="001646C0">
        <w:rPr>
          <w:i/>
          <w:sz w:val="24"/>
          <w:szCs w:val="24"/>
        </w:rPr>
        <w:t>Humedales artificiales para la eliminación de N y P en aguas</w:t>
      </w:r>
      <w:r w:rsidRPr="001646C0">
        <w:rPr>
          <w:sz w:val="24"/>
          <w:szCs w:val="24"/>
        </w:rPr>
        <w:t xml:space="preserve">. </w:t>
      </w:r>
    </w:p>
    <w:p w14:paraId="12220183" w14:textId="77777777" w:rsidR="001646C0" w:rsidRPr="001646C0" w:rsidRDefault="001646C0" w:rsidP="001646C0">
      <w:pPr>
        <w:spacing w:line="276" w:lineRule="auto"/>
        <w:jc w:val="both"/>
        <w:rPr>
          <w:sz w:val="24"/>
          <w:szCs w:val="24"/>
        </w:rPr>
      </w:pPr>
      <w:r w:rsidRPr="001646C0">
        <w:rPr>
          <w:i/>
          <w:sz w:val="24"/>
          <w:szCs w:val="24"/>
          <w:u w:val="single"/>
        </w:rPr>
        <w:t>Objetivo</w:t>
      </w:r>
      <w:r w:rsidRPr="001646C0">
        <w:rPr>
          <w:sz w:val="24"/>
          <w:szCs w:val="24"/>
        </w:rPr>
        <w:t xml:space="preserve">- Diseñar y desarrollar un sistema </w:t>
      </w:r>
      <w:proofErr w:type="spellStart"/>
      <w:r w:rsidRPr="001646C0">
        <w:rPr>
          <w:sz w:val="24"/>
          <w:szCs w:val="24"/>
        </w:rPr>
        <w:t>fitoextractivo</w:t>
      </w:r>
      <w:proofErr w:type="spellEnd"/>
      <w:r w:rsidRPr="001646C0">
        <w:rPr>
          <w:sz w:val="24"/>
          <w:szCs w:val="24"/>
        </w:rPr>
        <w:t xml:space="preserve"> de tratamiento de aguas eutrofizadas. Determinar los parámetros de funcionamiento, realizar cálculos de rendimiento y eficiencia de remoción. Realizar determinaciones analíticas de cuantificación de especies del nitrógeno y fosforo. Analizar evolución del tratamiento.</w:t>
      </w:r>
    </w:p>
    <w:p w14:paraId="3DA0AC5F" w14:textId="77777777" w:rsidR="001646C0" w:rsidRPr="001646C0" w:rsidRDefault="001646C0" w:rsidP="001646C0">
      <w:pPr>
        <w:spacing w:line="276" w:lineRule="auto"/>
        <w:jc w:val="both"/>
        <w:rPr>
          <w:sz w:val="24"/>
          <w:szCs w:val="24"/>
        </w:rPr>
      </w:pPr>
      <w:r w:rsidRPr="001646C0">
        <w:rPr>
          <w:i/>
          <w:sz w:val="24"/>
          <w:szCs w:val="24"/>
          <w:u w:val="single"/>
        </w:rPr>
        <w:t>Descripción</w:t>
      </w:r>
      <w:r w:rsidRPr="001646C0">
        <w:rPr>
          <w:sz w:val="24"/>
          <w:szCs w:val="24"/>
        </w:rPr>
        <w:t xml:space="preserve">- Se diseñará un sistema en escala laboratorio (5 L) de tratamiento de aguas utilizando plantas acuáticas, </w:t>
      </w:r>
      <w:proofErr w:type="spellStart"/>
      <w:r w:rsidRPr="001646C0">
        <w:rPr>
          <w:sz w:val="24"/>
          <w:szCs w:val="24"/>
        </w:rPr>
        <w:t>macrófitas</w:t>
      </w:r>
      <w:proofErr w:type="spellEnd"/>
      <w:r w:rsidRPr="001646C0">
        <w:rPr>
          <w:sz w:val="24"/>
          <w:szCs w:val="24"/>
        </w:rPr>
        <w:t xml:space="preserve"> u otras capaces de tolerar condiciones de saturación. Se estudiarán diferentes parámetros importantes en el sistema (</w:t>
      </w:r>
      <w:proofErr w:type="spellStart"/>
      <w:r w:rsidRPr="001646C0">
        <w:rPr>
          <w:sz w:val="24"/>
          <w:szCs w:val="24"/>
        </w:rPr>
        <w:t>batch</w:t>
      </w:r>
      <w:proofErr w:type="spellEnd"/>
      <w:r w:rsidRPr="001646C0">
        <w:rPr>
          <w:sz w:val="24"/>
          <w:szCs w:val="24"/>
        </w:rPr>
        <w:t xml:space="preserve"> vs continuo, flujo de circulación, concentración de contaminantes, tipo de planta, sistemas flotantes y empacados up-</w:t>
      </w:r>
      <w:proofErr w:type="spellStart"/>
      <w:r w:rsidRPr="001646C0">
        <w:rPr>
          <w:sz w:val="24"/>
          <w:szCs w:val="24"/>
        </w:rPr>
        <w:t>flow</w:t>
      </w:r>
      <w:proofErr w:type="spellEnd"/>
      <w:r w:rsidRPr="001646C0">
        <w:rPr>
          <w:sz w:val="24"/>
          <w:szCs w:val="24"/>
        </w:rPr>
        <w:t>/</w:t>
      </w:r>
      <w:proofErr w:type="spellStart"/>
      <w:r w:rsidRPr="001646C0">
        <w:rPr>
          <w:sz w:val="24"/>
          <w:szCs w:val="24"/>
        </w:rPr>
        <w:t>down-flow</w:t>
      </w:r>
      <w:proofErr w:type="spellEnd"/>
      <w:r w:rsidRPr="001646C0">
        <w:rPr>
          <w:sz w:val="24"/>
          <w:szCs w:val="24"/>
        </w:rPr>
        <w:t xml:space="preserve">, aireación, </w:t>
      </w:r>
      <w:proofErr w:type="spellStart"/>
      <w:r w:rsidRPr="001646C0">
        <w:rPr>
          <w:sz w:val="24"/>
          <w:szCs w:val="24"/>
        </w:rPr>
        <w:t>microbiota</w:t>
      </w:r>
      <w:proofErr w:type="spellEnd"/>
      <w:r w:rsidRPr="001646C0">
        <w:rPr>
          <w:sz w:val="24"/>
          <w:szCs w:val="24"/>
        </w:rPr>
        <w:t xml:space="preserve"> </w:t>
      </w:r>
      <w:proofErr w:type="spellStart"/>
      <w:r w:rsidRPr="001646C0">
        <w:rPr>
          <w:sz w:val="24"/>
          <w:szCs w:val="24"/>
        </w:rPr>
        <w:t>rizosférica</w:t>
      </w:r>
      <w:proofErr w:type="spellEnd"/>
      <w:r w:rsidRPr="001646C0">
        <w:rPr>
          <w:sz w:val="24"/>
          <w:szCs w:val="24"/>
        </w:rPr>
        <w:t>) definidos de acuerdo al material disponible y a la búsqueda y análisis bibliográfico realizado a tal fin. Se realizarán cinéticas de remoción de nitratos, nitritos, amonio y fosfatos de una muestra de agua eutrofizada artificial y se determinará la evolución del pH, oxígeno disuelto y turbidez durante el tratamiento. Se aplicarán técnicas analíticas de cuantificación de las especies contaminantes y se realizarán cálculos de eficiencia de remoción y rendimiento, y cálculos introductorios de escalado del sistema en estudio.</w:t>
      </w:r>
    </w:p>
    <w:p w14:paraId="580191AD" w14:textId="77777777" w:rsidR="001646C0" w:rsidRPr="001646C0" w:rsidRDefault="001646C0" w:rsidP="001646C0">
      <w:pPr>
        <w:spacing w:line="276" w:lineRule="auto"/>
        <w:jc w:val="both"/>
        <w:rPr>
          <w:sz w:val="24"/>
          <w:szCs w:val="24"/>
        </w:rPr>
      </w:pPr>
    </w:p>
    <w:p w14:paraId="4F3E7988" w14:textId="77777777" w:rsidR="001646C0" w:rsidRPr="001646C0" w:rsidRDefault="001646C0" w:rsidP="001646C0">
      <w:pPr>
        <w:spacing w:line="276" w:lineRule="auto"/>
        <w:jc w:val="both"/>
        <w:rPr>
          <w:sz w:val="24"/>
          <w:szCs w:val="24"/>
        </w:rPr>
      </w:pPr>
      <w:r w:rsidRPr="001646C0">
        <w:rPr>
          <w:b/>
          <w:sz w:val="24"/>
          <w:szCs w:val="24"/>
        </w:rPr>
        <w:t>TP Nº4</w:t>
      </w:r>
      <w:r w:rsidRPr="001646C0">
        <w:rPr>
          <w:sz w:val="24"/>
          <w:szCs w:val="24"/>
        </w:rPr>
        <w:t xml:space="preserve">. - </w:t>
      </w:r>
      <w:r w:rsidRPr="001646C0">
        <w:rPr>
          <w:i/>
          <w:sz w:val="24"/>
          <w:szCs w:val="24"/>
        </w:rPr>
        <w:t xml:space="preserve">Desarrollo de </w:t>
      </w:r>
      <w:proofErr w:type="spellStart"/>
      <w:r w:rsidRPr="001646C0">
        <w:rPr>
          <w:i/>
          <w:sz w:val="24"/>
          <w:szCs w:val="24"/>
        </w:rPr>
        <w:t>biosorbentes</w:t>
      </w:r>
      <w:proofErr w:type="spellEnd"/>
      <w:r w:rsidRPr="001646C0">
        <w:rPr>
          <w:i/>
          <w:sz w:val="24"/>
          <w:szCs w:val="24"/>
        </w:rPr>
        <w:t xml:space="preserve"> para eliminación de metales pesados</w:t>
      </w:r>
      <w:r w:rsidRPr="001646C0">
        <w:rPr>
          <w:sz w:val="24"/>
          <w:szCs w:val="24"/>
        </w:rPr>
        <w:t>.</w:t>
      </w:r>
    </w:p>
    <w:p w14:paraId="2AC92E86" w14:textId="77777777" w:rsidR="001646C0" w:rsidRPr="001646C0" w:rsidRDefault="001646C0" w:rsidP="001646C0">
      <w:pPr>
        <w:spacing w:line="276" w:lineRule="auto"/>
        <w:jc w:val="both"/>
        <w:rPr>
          <w:sz w:val="24"/>
          <w:szCs w:val="24"/>
        </w:rPr>
      </w:pPr>
      <w:r w:rsidRPr="001646C0">
        <w:rPr>
          <w:i/>
          <w:sz w:val="24"/>
          <w:szCs w:val="24"/>
          <w:u w:val="single"/>
        </w:rPr>
        <w:t>Objetivo</w:t>
      </w:r>
      <w:r w:rsidRPr="001646C0">
        <w:rPr>
          <w:sz w:val="24"/>
          <w:szCs w:val="24"/>
        </w:rPr>
        <w:t xml:space="preserve">- Comparar la capacidad de </w:t>
      </w:r>
      <w:proofErr w:type="spellStart"/>
      <w:r w:rsidRPr="001646C0">
        <w:rPr>
          <w:sz w:val="24"/>
          <w:szCs w:val="24"/>
        </w:rPr>
        <w:t>biosorción</w:t>
      </w:r>
      <w:proofErr w:type="spellEnd"/>
      <w:r w:rsidRPr="001646C0">
        <w:rPr>
          <w:sz w:val="24"/>
          <w:szCs w:val="24"/>
        </w:rPr>
        <w:t xml:space="preserve"> de metales pesados de materiales de desecho. Estudiar los parámetros importantes del proceso de </w:t>
      </w:r>
      <w:proofErr w:type="spellStart"/>
      <w:r w:rsidRPr="001646C0">
        <w:rPr>
          <w:sz w:val="24"/>
          <w:szCs w:val="24"/>
        </w:rPr>
        <w:t>sorción</w:t>
      </w:r>
      <w:proofErr w:type="spellEnd"/>
      <w:r w:rsidRPr="001646C0">
        <w:rPr>
          <w:sz w:val="24"/>
          <w:szCs w:val="24"/>
        </w:rPr>
        <w:t xml:space="preserve"> y analizar la recuperación del metal y </w:t>
      </w:r>
      <w:proofErr w:type="spellStart"/>
      <w:r w:rsidRPr="001646C0">
        <w:rPr>
          <w:sz w:val="24"/>
          <w:szCs w:val="24"/>
        </w:rPr>
        <w:t>reuso</w:t>
      </w:r>
      <w:proofErr w:type="spellEnd"/>
      <w:r w:rsidRPr="001646C0">
        <w:rPr>
          <w:sz w:val="24"/>
          <w:szCs w:val="24"/>
        </w:rPr>
        <w:t xml:space="preserve"> del material </w:t>
      </w:r>
      <w:proofErr w:type="spellStart"/>
      <w:r w:rsidRPr="001646C0">
        <w:rPr>
          <w:sz w:val="24"/>
          <w:szCs w:val="24"/>
        </w:rPr>
        <w:t>biosorbente</w:t>
      </w:r>
      <w:proofErr w:type="spellEnd"/>
      <w:r w:rsidRPr="001646C0">
        <w:rPr>
          <w:sz w:val="24"/>
          <w:szCs w:val="24"/>
        </w:rPr>
        <w:t xml:space="preserve">. Realizar ensayos en escala. </w:t>
      </w:r>
    </w:p>
    <w:p w14:paraId="030A9589" w14:textId="77777777" w:rsidR="001646C0" w:rsidRPr="001646C0" w:rsidRDefault="001646C0" w:rsidP="001646C0">
      <w:pPr>
        <w:spacing w:line="276" w:lineRule="auto"/>
        <w:jc w:val="both"/>
        <w:rPr>
          <w:sz w:val="24"/>
          <w:szCs w:val="24"/>
        </w:rPr>
      </w:pPr>
      <w:r w:rsidRPr="001646C0">
        <w:rPr>
          <w:i/>
          <w:sz w:val="24"/>
          <w:szCs w:val="24"/>
          <w:u w:val="single"/>
        </w:rPr>
        <w:t>Descripción</w:t>
      </w:r>
      <w:r w:rsidRPr="001646C0">
        <w:rPr>
          <w:sz w:val="24"/>
          <w:szCs w:val="24"/>
        </w:rPr>
        <w:t xml:space="preserve">- Se estudiará la </w:t>
      </w:r>
      <w:proofErr w:type="spellStart"/>
      <w:r w:rsidRPr="001646C0">
        <w:rPr>
          <w:sz w:val="24"/>
          <w:szCs w:val="24"/>
        </w:rPr>
        <w:t>biosorción</w:t>
      </w:r>
      <w:proofErr w:type="spellEnd"/>
      <w:r w:rsidRPr="001646C0">
        <w:rPr>
          <w:sz w:val="24"/>
          <w:szCs w:val="24"/>
        </w:rPr>
        <w:t xml:space="preserve"> de dos especies de metales pesados como modelos, debido a sus características químicas representativas, cobre y cromo. Se estudiarán diferentes materiales que sean considerados desechos, como restos vegetales, materiales inorgánicos, desperdicios de diferentes industrias y desechos domésticos (como restos de café, yerba, o té luego de obtener infusiones). La selección se realizará en función de búsquedas bibliográficas y análisis de las características de cada material propuesto, </w:t>
      </w:r>
      <w:r w:rsidRPr="001646C0">
        <w:rPr>
          <w:sz w:val="24"/>
          <w:szCs w:val="24"/>
        </w:rPr>
        <w:lastRenderedPageBreak/>
        <w:t xml:space="preserve">sumado a consideraciones de disponibilidad, usos alternativos posibles y capacidad de reingreso a cadena de valor. Se realizará una preselección de los materiales con mejores características y capacidades y se estudiará en ellos los parámetros importantes en el proceso en ensayos </w:t>
      </w:r>
      <w:proofErr w:type="spellStart"/>
      <w:r w:rsidRPr="001646C0">
        <w:rPr>
          <w:i/>
          <w:sz w:val="24"/>
          <w:szCs w:val="24"/>
        </w:rPr>
        <w:t>batch</w:t>
      </w:r>
      <w:proofErr w:type="spellEnd"/>
      <w:r w:rsidRPr="001646C0">
        <w:rPr>
          <w:sz w:val="24"/>
          <w:szCs w:val="24"/>
        </w:rPr>
        <w:t xml:space="preserve"> para cada metal: concentración del metal, pH, tiempo de contacto, masa de </w:t>
      </w:r>
      <w:proofErr w:type="spellStart"/>
      <w:r w:rsidRPr="001646C0">
        <w:rPr>
          <w:sz w:val="24"/>
          <w:szCs w:val="24"/>
        </w:rPr>
        <w:t>sorbente</w:t>
      </w:r>
      <w:proofErr w:type="spellEnd"/>
      <w:r w:rsidRPr="001646C0">
        <w:rPr>
          <w:sz w:val="24"/>
          <w:szCs w:val="24"/>
        </w:rPr>
        <w:t xml:space="preserve">, temperatura y agitación. Con estos datos se calcularán capacidad de remoción y se determinarán tiempo de tratamiento y relación volumen de </w:t>
      </w:r>
      <w:proofErr w:type="spellStart"/>
      <w:r w:rsidRPr="001646C0">
        <w:rPr>
          <w:sz w:val="24"/>
          <w:szCs w:val="24"/>
        </w:rPr>
        <w:t>biosorbente</w:t>
      </w:r>
      <w:proofErr w:type="spellEnd"/>
      <w:r w:rsidRPr="001646C0">
        <w:rPr>
          <w:sz w:val="24"/>
          <w:szCs w:val="24"/>
        </w:rPr>
        <w:t xml:space="preserve">/muestra a tratar. Se evaluará además posibles interacciones entre los metales en ensayos de </w:t>
      </w:r>
      <w:proofErr w:type="spellStart"/>
      <w:r w:rsidRPr="001646C0">
        <w:rPr>
          <w:sz w:val="24"/>
          <w:szCs w:val="24"/>
        </w:rPr>
        <w:t>biosorción</w:t>
      </w:r>
      <w:proofErr w:type="spellEnd"/>
      <w:r w:rsidRPr="001646C0">
        <w:rPr>
          <w:sz w:val="24"/>
          <w:szCs w:val="24"/>
        </w:rPr>
        <w:t xml:space="preserve"> sobre mezclas. Se realizarán determinaciones analíticas para cada metal estudiado mediante métodos espectrofotométricos y construcción de curvas de calibración. El/los mejores materiales se estudiarán en un sistema empacado de mayor escala (para tratamiento de 0,5 a 1L de agua) con recirculación. Por último, se evaluará la desorción de los metales para su recuperación y el </w:t>
      </w:r>
      <w:proofErr w:type="spellStart"/>
      <w:r w:rsidRPr="001646C0">
        <w:rPr>
          <w:sz w:val="24"/>
          <w:szCs w:val="24"/>
        </w:rPr>
        <w:t>reuso</w:t>
      </w:r>
      <w:proofErr w:type="spellEnd"/>
      <w:r w:rsidRPr="001646C0">
        <w:rPr>
          <w:sz w:val="24"/>
          <w:szCs w:val="24"/>
        </w:rPr>
        <w:t xml:space="preserve"> del </w:t>
      </w:r>
      <w:proofErr w:type="spellStart"/>
      <w:r w:rsidRPr="001646C0">
        <w:rPr>
          <w:sz w:val="24"/>
          <w:szCs w:val="24"/>
        </w:rPr>
        <w:t>biosorbente</w:t>
      </w:r>
      <w:proofErr w:type="spellEnd"/>
      <w:r w:rsidRPr="001646C0">
        <w:rPr>
          <w:sz w:val="24"/>
          <w:szCs w:val="24"/>
        </w:rPr>
        <w:t>.</w:t>
      </w:r>
    </w:p>
    <w:p w14:paraId="48176DDA" w14:textId="77777777" w:rsidR="001646C0" w:rsidRPr="001646C0" w:rsidRDefault="001646C0" w:rsidP="001646C0">
      <w:pPr>
        <w:spacing w:line="276" w:lineRule="auto"/>
        <w:jc w:val="both"/>
        <w:rPr>
          <w:sz w:val="24"/>
          <w:szCs w:val="24"/>
        </w:rPr>
      </w:pPr>
    </w:p>
    <w:p w14:paraId="45DE302B" w14:textId="77777777" w:rsidR="001646C0" w:rsidRPr="001646C0" w:rsidRDefault="001646C0" w:rsidP="001646C0">
      <w:pPr>
        <w:spacing w:line="276" w:lineRule="auto"/>
        <w:jc w:val="both"/>
        <w:rPr>
          <w:sz w:val="24"/>
          <w:szCs w:val="24"/>
        </w:rPr>
      </w:pPr>
      <w:r w:rsidRPr="001646C0">
        <w:rPr>
          <w:b/>
          <w:sz w:val="24"/>
          <w:szCs w:val="24"/>
        </w:rPr>
        <w:t>TP Nº5</w:t>
      </w:r>
      <w:r w:rsidRPr="001646C0">
        <w:rPr>
          <w:sz w:val="24"/>
          <w:szCs w:val="24"/>
        </w:rPr>
        <w:t xml:space="preserve">. - </w:t>
      </w:r>
      <w:r w:rsidRPr="001646C0">
        <w:rPr>
          <w:i/>
          <w:sz w:val="24"/>
          <w:szCs w:val="24"/>
        </w:rPr>
        <w:t>Degradación microbiana de hidrocarburos. Aplicación en aguas y suelos</w:t>
      </w:r>
      <w:r w:rsidRPr="001646C0">
        <w:rPr>
          <w:sz w:val="24"/>
          <w:szCs w:val="24"/>
        </w:rPr>
        <w:t>.</w:t>
      </w:r>
    </w:p>
    <w:p w14:paraId="77EAC8A5" w14:textId="77777777" w:rsidR="001646C0" w:rsidRPr="001646C0" w:rsidRDefault="001646C0" w:rsidP="001646C0">
      <w:pPr>
        <w:spacing w:line="276" w:lineRule="auto"/>
        <w:jc w:val="both"/>
        <w:rPr>
          <w:sz w:val="24"/>
          <w:szCs w:val="24"/>
        </w:rPr>
      </w:pPr>
      <w:r w:rsidRPr="001646C0">
        <w:rPr>
          <w:i/>
          <w:sz w:val="24"/>
          <w:szCs w:val="24"/>
          <w:u w:val="single"/>
        </w:rPr>
        <w:t>Objetivo</w:t>
      </w:r>
      <w:r w:rsidRPr="001646C0">
        <w:rPr>
          <w:sz w:val="24"/>
          <w:szCs w:val="24"/>
        </w:rPr>
        <w:t>- Aislar microorganismos capaces de degradar hidrocarburos. Obtención de cultivos puros e identificación. Estudiar parámetros importantes en el proceso de degradación y evaluar el efecto de aditivos sobre la eficiencia. Realizar ensayos de degradación en muestras de suelos y aguas.</w:t>
      </w:r>
    </w:p>
    <w:p w14:paraId="052058C8" w14:textId="77777777" w:rsidR="001646C0" w:rsidRPr="001646C0" w:rsidRDefault="001646C0" w:rsidP="001646C0">
      <w:pPr>
        <w:spacing w:line="276" w:lineRule="auto"/>
        <w:jc w:val="both"/>
        <w:rPr>
          <w:sz w:val="24"/>
          <w:szCs w:val="24"/>
        </w:rPr>
      </w:pPr>
      <w:r w:rsidRPr="001646C0">
        <w:rPr>
          <w:i/>
          <w:sz w:val="24"/>
          <w:szCs w:val="24"/>
          <w:u w:val="single"/>
        </w:rPr>
        <w:t>Descripción</w:t>
      </w:r>
      <w:r w:rsidRPr="001646C0">
        <w:rPr>
          <w:sz w:val="24"/>
          <w:szCs w:val="24"/>
        </w:rPr>
        <w:t xml:space="preserve">- Se obtendrán aislados microbianos con capacidad para degradar hidrocarburos (petróleo, diésel, lubricantes) a partir de muestras de aguas o suelos contaminados o de efluentes que posean en su constitución los contaminantes de interés. Se realizarán cultivos basados en medios ricos suplementados con los hidrocarburos, pasaje a medios minerales y </w:t>
      </w:r>
      <w:proofErr w:type="spellStart"/>
      <w:r w:rsidRPr="001646C0">
        <w:rPr>
          <w:sz w:val="24"/>
          <w:szCs w:val="24"/>
        </w:rPr>
        <w:t>subcultivos</w:t>
      </w:r>
      <w:proofErr w:type="spellEnd"/>
      <w:r w:rsidRPr="001646C0">
        <w:rPr>
          <w:sz w:val="24"/>
          <w:szCs w:val="24"/>
        </w:rPr>
        <w:t xml:space="preserve"> para acostumbramiento progresivo y adaptación. Se realizará una identificación de los microorganismos seleccionados. Una vez establecidos los cultivos aislados puros o consorcios desarrollados- según la muestra de origen- se estudiarán parámetros de la degradación, como concentración de hidrocarburo, cinética de crecimiento, temperatura optima, adición de nutrientes y surfactantes- de acuerdo con </w:t>
      </w:r>
      <w:r>
        <w:rPr>
          <w:sz w:val="24"/>
          <w:szCs w:val="24"/>
        </w:rPr>
        <w:t xml:space="preserve">la </w:t>
      </w:r>
      <w:r w:rsidRPr="001646C0">
        <w:rPr>
          <w:sz w:val="24"/>
          <w:szCs w:val="24"/>
        </w:rPr>
        <w:t xml:space="preserve">información bibliográfica disponible. Los aislados adaptados se ensayarán en medios líquidos y en suelos estériles contaminados artificialmente. Se estudiará el crecimiento por determinación de biomasa y pH, el consumo del sustrato y la presencia de compuestos intermediarios por técnicas sencillas de cromatografía. </w:t>
      </w:r>
    </w:p>
    <w:p w14:paraId="44FAA76E" w14:textId="77777777" w:rsidR="001646C0" w:rsidRPr="001646C0" w:rsidRDefault="001646C0" w:rsidP="001646C0">
      <w:pPr>
        <w:spacing w:line="276" w:lineRule="auto"/>
        <w:jc w:val="both"/>
        <w:rPr>
          <w:sz w:val="24"/>
          <w:szCs w:val="24"/>
        </w:rPr>
      </w:pPr>
    </w:p>
    <w:p w14:paraId="5EF5F855" w14:textId="77777777" w:rsidR="001646C0" w:rsidRPr="001646C0" w:rsidRDefault="001646C0" w:rsidP="001646C0">
      <w:pPr>
        <w:spacing w:line="276" w:lineRule="auto"/>
        <w:jc w:val="both"/>
        <w:rPr>
          <w:sz w:val="24"/>
          <w:szCs w:val="24"/>
        </w:rPr>
      </w:pPr>
      <w:r w:rsidRPr="001646C0">
        <w:rPr>
          <w:b/>
          <w:sz w:val="24"/>
          <w:szCs w:val="24"/>
        </w:rPr>
        <w:t>TP Nº6</w:t>
      </w:r>
      <w:r w:rsidRPr="001646C0">
        <w:rPr>
          <w:sz w:val="24"/>
          <w:szCs w:val="24"/>
        </w:rPr>
        <w:t xml:space="preserve">. - </w:t>
      </w:r>
      <w:r w:rsidRPr="001646C0">
        <w:rPr>
          <w:i/>
          <w:sz w:val="24"/>
          <w:szCs w:val="24"/>
        </w:rPr>
        <w:t>Aislamiento de microorganismos degradadores de colorantes industriales y aplicación en tratamiento de aguas</w:t>
      </w:r>
      <w:r w:rsidRPr="001646C0">
        <w:rPr>
          <w:sz w:val="24"/>
          <w:szCs w:val="24"/>
        </w:rPr>
        <w:t>.</w:t>
      </w:r>
    </w:p>
    <w:p w14:paraId="1D44B8C3" w14:textId="77777777" w:rsidR="001646C0" w:rsidRPr="001646C0" w:rsidRDefault="001646C0" w:rsidP="001646C0">
      <w:pPr>
        <w:spacing w:line="276" w:lineRule="auto"/>
        <w:jc w:val="both"/>
        <w:rPr>
          <w:sz w:val="24"/>
          <w:szCs w:val="24"/>
        </w:rPr>
      </w:pPr>
      <w:r w:rsidRPr="001646C0">
        <w:rPr>
          <w:i/>
          <w:sz w:val="24"/>
          <w:szCs w:val="24"/>
          <w:u w:val="single"/>
        </w:rPr>
        <w:t>Objetivo</w:t>
      </w:r>
      <w:r w:rsidRPr="001646C0">
        <w:rPr>
          <w:sz w:val="24"/>
          <w:szCs w:val="24"/>
        </w:rPr>
        <w:t>- Obtener microorganismos aislados o consorcios microbianos capaces de utilizar colorantes como fuente de carbono y energía. Determinar la cinética de degradación y optimizar los parámetros del proceso. Estabilizar los organismos degradadores por inmovilización y realizar ensayos de decoloración en columnas empacadas.</w:t>
      </w:r>
    </w:p>
    <w:p w14:paraId="7070C92F" w14:textId="77777777" w:rsidR="00FB7A22" w:rsidRPr="001646C0" w:rsidRDefault="001646C0" w:rsidP="001646C0">
      <w:pPr>
        <w:spacing w:line="276" w:lineRule="auto"/>
        <w:jc w:val="both"/>
        <w:rPr>
          <w:i/>
          <w:sz w:val="24"/>
          <w:szCs w:val="24"/>
        </w:rPr>
      </w:pPr>
      <w:r w:rsidRPr="001646C0">
        <w:rPr>
          <w:i/>
          <w:sz w:val="24"/>
          <w:szCs w:val="24"/>
          <w:u w:val="single"/>
        </w:rPr>
        <w:lastRenderedPageBreak/>
        <w:t>Descripción</w:t>
      </w:r>
      <w:r w:rsidRPr="001646C0">
        <w:rPr>
          <w:sz w:val="24"/>
          <w:szCs w:val="24"/>
        </w:rPr>
        <w:t xml:space="preserve">- Los microorganismos se seleccionarán a partir de muestras líquidas de aguas contaminadas o efluentes que posean colorantes en su composición. Se realizarán </w:t>
      </w:r>
      <w:proofErr w:type="spellStart"/>
      <w:r w:rsidRPr="001646C0">
        <w:rPr>
          <w:sz w:val="24"/>
          <w:szCs w:val="24"/>
        </w:rPr>
        <w:t>subcultivos</w:t>
      </w:r>
      <w:proofErr w:type="spellEnd"/>
      <w:r w:rsidRPr="001646C0">
        <w:rPr>
          <w:sz w:val="24"/>
          <w:szCs w:val="24"/>
        </w:rPr>
        <w:t xml:space="preserve"> en medios ricos suplementados con colorantes (representativos de los principales grupos, como azoico, </w:t>
      </w:r>
      <w:proofErr w:type="spellStart"/>
      <w:r w:rsidRPr="001646C0">
        <w:rPr>
          <w:sz w:val="24"/>
          <w:szCs w:val="24"/>
        </w:rPr>
        <w:t>sulfónico</w:t>
      </w:r>
      <w:proofErr w:type="spellEnd"/>
      <w:r w:rsidRPr="001646C0">
        <w:rPr>
          <w:sz w:val="24"/>
          <w:szCs w:val="24"/>
        </w:rPr>
        <w:t xml:space="preserve">, </w:t>
      </w:r>
      <w:proofErr w:type="spellStart"/>
      <w:r w:rsidRPr="001646C0">
        <w:rPr>
          <w:sz w:val="24"/>
          <w:szCs w:val="24"/>
        </w:rPr>
        <w:t>triarilmetano</w:t>
      </w:r>
      <w:proofErr w:type="spellEnd"/>
      <w:r w:rsidRPr="001646C0">
        <w:rPr>
          <w:sz w:val="24"/>
          <w:szCs w:val="24"/>
        </w:rPr>
        <w:t xml:space="preserve">, </w:t>
      </w:r>
      <w:proofErr w:type="spellStart"/>
      <w:r w:rsidRPr="001646C0">
        <w:rPr>
          <w:sz w:val="24"/>
          <w:szCs w:val="24"/>
        </w:rPr>
        <w:t>indigoide</w:t>
      </w:r>
      <w:proofErr w:type="spellEnd"/>
      <w:r w:rsidRPr="001646C0">
        <w:rPr>
          <w:sz w:val="24"/>
          <w:szCs w:val="24"/>
        </w:rPr>
        <w:t xml:space="preserve">, u otros) y </w:t>
      </w:r>
      <w:proofErr w:type="spellStart"/>
      <w:r w:rsidRPr="001646C0">
        <w:rPr>
          <w:sz w:val="24"/>
          <w:szCs w:val="24"/>
        </w:rPr>
        <w:t>subcultivos</w:t>
      </w:r>
      <w:proofErr w:type="spellEnd"/>
      <w:r w:rsidRPr="001646C0">
        <w:rPr>
          <w:sz w:val="24"/>
          <w:szCs w:val="24"/>
        </w:rPr>
        <w:t xml:space="preserve"> en medios minerales que posean como única fuente de carbono a la molécula contaminante. Se determinarán los parámetros más importantes del proceso – en función del análisis de trabajos científicos publicados e información de procesos aplicados- como concentración de colorante, agregado de nutrientes, temperatura y aireación, y se realizarán cinéticas de degradación en condiciones optimizadas, donde se determinarán rendimiento en biomasa y eficiencia de degradación. Se realizará una caracterización del aislado consorcio con mayor eficiencia y se aplicarán técnicas de inmovilización por atrapamiento (en geles de agar o </w:t>
      </w:r>
      <w:proofErr w:type="spellStart"/>
      <w:r w:rsidRPr="001646C0">
        <w:rPr>
          <w:sz w:val="24"/>
          <w:szCs w:val="24"/>
        </w:rPr>
        <w:t>alginato</w:t>
      </w:r>
      <w:proofErr w:type="spellEnd"/>
      <w:r w:rsidRPr="001646C0">
        <w:rPr>
          <w:sz w:val="24"/>
          <w:szCs w:val="24"/>
        </w:rPr>
        <w:t>) para aplicarlos en columnas empacadas (0,5-1L) con recirculación para estudiar el proceso en escala piloto.</w:t>
      </w:r>
    </w:p>
    <w:p w14:paraId="31E300B1" w14:textId="77777777" w:rsidR="001646C0" w:rsidRDefault="001646C0" w:rsidP="006629BC">
      <w:pPr>
        <w:spacing w:line="276" w:lineRule="auto"/>
        <w:jc w:val="both"/>
        <w:rPr>
          <w:i/>
          <w:sz w:val="24"/>
          <w:szCs w:val="24"/>
        </w:rPr>
      </w:pPr>
    </w:p>
    <w:p w14:paraId="6C9E6070" w14:textId="77777777" w:rsidR="001646C0" w:rsidRPr="00FB7A22" w:rsidRDefault="001646C0" w:rsidP="006629BC">
      <w:pPr>
        <w:spacing w:line="276" w:lineRule="auto"/>
        <w:jc w:val="both"/>
        <w:rPr>
          <w:i/>
          <w:sz w:val="24"/>
          <w:szCs w:val="24"/>
        </w:rPr>
      </w:pPr>
    </w:p>
    <w:p w14:paraId="12E6963C" w14:textId="77777777" w:rsidR="00821C70" w:rsidRDefault="00821C70" w:rsidP="006629BC">
      <w:pPr>
        <w:spacing w:line="276" w:lineRule="auto"/>
        <w:jc w:val="both"/>
        <w:rPr>
          <w:i/>
          <w:sz w:val="24"/>
          <w:szCs w:val="24"/>
        </w:rPr>
      </w:pPr>
      <w:r w:rsidRPr="00D80582">
        <w:rPr>
          <w:b/>
          <w:sz w:val="24"/>
          <w:szCs w:val="24"/>
        </w:rPr>
        <w:t xml:space="preserve">Bibliografía </w:t>
      </w:r>
      <w:r w:rsidRPr="00DD197C">
        <w:rPr>
          <w:i/>
          <w:sz w:val="24"/>
          <w:szCs w:val="24"/>
        </w:rPr>
        <w:t>(obligatoria y de consulta):</w:t>
      </w:r>
    </w:p>
    <w:p w14:paraId="331E44DA" w14:textId="77777777" w:rsidR="005A04BB" w:rsidRDefault="005A04BB" w:rsidP="006629BC">
      <w:pPr>
        <w:spacing w:line="276" w:lineRule="auto"/>
        <w:jc w:val="both"/>
        <w:rPr>
          <w:i/>
          <w:sz w:val="24"/>
          <w:szCs w:val="24"/>
        </w:rPr>
      </w:pPr>
    </w:p>
    <w:p w14:paraId="2B443CDB" w14:textId="77777777" w:rsidR="00B5024B" w:rsidRPr="00165470" w:rsidRDefault="001646C0" w:rsidP="006629BC">
      <w:pPr>
        <w:spacing w:line="276" w:lineRule="auto"/>
        <w:jc w:val="both"/>
        <w:rPr>
          <w:i/>
          <w:sz w:val="24"/>
          <w:szCs w:val="24"/>
        </w:rPr>
      </w:pPr>
      <w:r w:rsidRPr="00165470">
        <w:rPr>
          <w:i/>
          <w:sz w:val="24"/>
          <w:szCs w:val="24"/>
        </w:rPr>
        <w:t>Ingeniería</w:t>
      </w:r>
      <w:r w:rsidR="005A04BB" w:rsidRPr="00165470">
        <w:rPr>
          <w:i/>
          <w:sz w:val="24"/>
          <w:szCs w:val="24"/>
        </w:rPr>
        <w:t xml:space="preserve"> y Ciencias Ambientales. Mackenzie L. Davis</w:t>
      </w:r>
      <w:r w:rsidR="00B5024B" w:rsidRPr="00165470">
        <w:rPr>
          <w:i/>
          <w:sz w:val="24"/>
          <w:szCs w:val="24"/>
        </w:rPr>
        <w:t xml:space="preserve">. Ed. Mc </w:t>
      </w:r>
      <w:proofErr w:type="spellStart"/>
      <w:r w:rsidR="00B5024B" w:rsidRPr="00165470">
        <w:rPr>
          <w:i/>
          <w:sz w:val="24"/>
          <w:szCs w:val="24"/>
        </w:rPr>
        <w:t>Grow</w:t>
      </w:r>
      <w:proofErr w:type="spellEnd"/>
      <w:r w:rsidR="00B5024B" w:rsidRPr="00165470">
        <w:rPr>
          <w:i/>
          <w:sz w:val="24"/>
          <w:szCs w:val="24"/>
        </w:rPr>
        <w:t xml:space="preserve"> Hill (2006). </w:t>
      </w:r>
    </w:p>
    <w:p w14:paraId="73DF7958" w14:textId="77777777" w:rsidR="00B5024B" w:rsidRPr="001315A3" w:rsidRDefault="00B5024B" w:rsidP="006629BC">
      <w:pPr>
        <w:spacing w:line="276" w:lineRule="auto"/>
        <w:jc w:val="both"/>
        <w:rPr>
          <w:i/>
          <w:sz w:val="24"/>
          <w:szCs w:val="24"/>
          <w:lang w:val="en-GB"/>
        </w:rPr>
      </w:pPr>
      <w:r w:rsidRPr="00165470">
        <w:rPr>
          <w:i/>
          <w:sz w:val="24"/>
          <w:szCs w:val="24"/>
        </w:rPr>
        <w:t xml:space="preserve">Ingeniería Ambiental. Fundamentos, sustentabilidad, diseño. </w:t>
      </w:r>
      <w:proofErr w:type="spellStart"/>
      <w:proofErr w:type="gramStart"/>
      <w:r w:rsidRPr="001315A3">
        <w:rPr>
          <w:i/>
          <w:sz w:val="24"/>
          <w:szCs w:val="24"/>
          <w:lang w:val="en-GB"/>
        </w:rPr>
        <w:t>Mihelcic</w:t>
      </w:r>
      <w:proofErr w:type="spellEnd"/>
      <w:r w:rsidRPr="001315A3">
        <w:rPr>
          <w:i/>
          <w:sz w:val="24"/>
          <w:szCs w:val="24"/>
          <w:lang w:val="en-GB"/>
        </w:rPr>
        <w:t>.</w:t>
      </w:r>
      <w:proofErr w:type="gramEnd"/>
      <w:r w:rsidRPr="001315A3">
        <w:rPr>
          <w:i/>
          <w:sz w:val="24"/>
          <w:szCs w:val="24"/>
          <w:lang w:val="en-GB"/>
        </w:rPr>
        <w:t xml:space="preserve"> Zimmerman. Ed. </w:t>
      </w:r>
      <w:proofErr w:type="spellStart"/>
      <w:r w:rsidRPr="001315A3">
        <w:rPr>
          <w:i/>
          <w:sz w:val="24"/>
          <w:szCs w:val="24"/>
          <w:lang w:val="en-GB"/>
        </w:rPr>
        <w:t>Alfaomega</w:t>
      </w:r>
      <w:proofErr w:type="spellEnd"/>
      <w:r w:rsidRPr="001315A3">
        <w:rPr>
          <w:i/>
          <w:sz w:val="24"/>
          <w:szCs w:val="24"/>
          <w:lang w:val="en-GB"/>
        </w:rPr>
        <w:t xml:space="preserve"> (2012).</w:t>
      </w:r>
    </w:p>
    <w:p w14:paraId="5F3F125D" w14:textId="77777777" w:rsidR="00B5024B" w:rsidRPr="00165470" w:rsidRDefault="00B5024B" w:rsidP="006629BC">
      <w:pPr>
        <w:spacing w:line="276" w:lineRule="auto"/>
        <w:jc w:val="both"/>
        <w:rPr>
          <w:i/>
          <w:sz w:val="24"/>
          <w:szCs w:val="24"/>
        </w:rPr>
      </w:pPr>
      <w:proofErr w:type="gramStart"/>
      <w:r w:rsidRPr="001315A3">
        <w:rPr>
          <w:i/>
          <w:sz w:val="24"/>
          <w:szCs w:val="24"/>
          <w:lang w:val="en-GB"/>
        </w:rPr>
        <w:t>Environmental Biotechnology.</w:t>
      </w:r>
      <w:proofErr w:type="gramEnd"/>
      <w:r w:rsidRPr="001315A3">
        <w:rPr>
          <w:i/>
          <w:sz w:val="24"/>
          <w:szCs w:val="24"/>
          <w:lang w:val="en-GB"/>
        </w:rPr>
        <w:t xml:space="preserve"> </w:t>
      </w:r>
      <w:proofErr w:type="gramStart"/>
      <w:r w:rsidRPr="001315A3">
        <w:rPr>
          <w:i/>
          <w:sz w:val="24"/>
          <w:szCs w:val="24"/>
          <w:lang w:val="en-GB"/>
        </w:rPr>
        <w:t>Theory and application.</w:t>
      </w:r>
      <w:proofErr w:type="gramEnd"/>
      <w:r w:rsidRPr="001315A3">
        <w:rPr>
          <w:i/>
          <w:sz w:val="24"/>
          <w:szCs w:val="24"/>
          <w:lang w:val="en-GB"/>
        </w:rPr>
        <w:t xml:space="preserve"> </w:t>
      </w:r>
      <w:proofErr w:type="gramStart"/>
      <w:r w:rsidRPr="001315A3">
        <w:rPr>
          <w:i/>
          <w:sz w:val="24"/>
          <w:szCs w:val="24"/>
          <w:lang w:val="en-GB"/>
        </w:rPr>
        <w:t>Evans-Furlong.</w:t>
      </w:r>
      <w:proofErr w:type="gramEnd"/>
      <w:r w:rsidRPr="001315A3">
        <w:rPr>
          <w:i/>
          <w:sz w:val="24"/>
          <w:szCs w:val="24"/>
          <w:lang w:val="en-GB"/>
        </w:rPr>
        <w:t xml:space="preserve"> </w:t>
      </w:r>
      <w:r w:rsidRPr="00165470">
        <w:rPr>
          <w:i/>
          <w:sz w:val="24"/>
          <w:szCs w:val="24"/>
        </w:rPr>
        <w:t xml:space="preserve">Ed. </w:t>
      </w:r>
      <w:proofErr w:type="spellStart"/>
      <w:r w:rsidRPr="00165470">
        <w:rPr>
          <w:i/>
          <w:sz w:val="24"/>
          <w:szCs w:val="24"/>
        </w:rPr>
        <w:t>Wiley</w:t>
      </w:r>
      <w:proofErr w:type="spellEnd"/>
      <w:r w:rsidRPr="00165470">
        <w:rPr>
          <w:i/>
          <w:sz w:val="24"/>
          <w:szCs w:val="24"/>
        </w:rPr>
        <w:t xml:space="preserve"> (2003).</w:t>
      </w:r>
    </w:p>
    <w:p w14:paraId="11B05B1F" w14:textId="77777777" w:rsidR="00B5024B" w:rsidRPr="001315A3" w:rsidRDefault="00B5024B" w:rsidP="006629BC">
      <w:pPr>
        <w:spacing w:line="276" w:lineRule="auto"/>
        <w:jc w:val="both"/>
        <w:rPr>
          <w:i/>
          <w:sz w:val="24"/>
          <w:szCs w:val="24"/>
          <w:lang w:val="es-AR"/>
        </w:rPr>
      </w:pPr>
      <w:r w:rsidRPr="001315A3">
        <w:rPr>
          <w:i/>
          <w:sz w:val="24"/>
          <w:szCs w:val="24"/>
          <w:lang w:val="es-AR"/>
        </w:rPr>
        <w:t xml:space="preserve">Essentials of </w:t>
      </w:r>
      <w:proofErr w:type="spellStart"/>
      <w:r w:rsidRPr="001315A3">
        <w:rPr>
          <w:i/>
          <w:sz w:val="24"/>
          <w:szCs w:val="24"/>
          <w:lang w:val="es-AR"/>
        </w:rPr>
        <w:t>Ecology</w:t>
      </w:r>
      <w:proofErr w:type="spellEnd"/>
      <w:r w:rsidRPr="001315A3">
        <w:rPr>
          <w:i/>
          <w:sz w:val="24"/>
          <w:szCs w:val="24"/>
          <w:lang w:val="es-AR"/>
        </w:rPr>
        <w:t>. Miller-</w:t>
      </w:r>
      <w:proofErr w:type="spellStart"/>
      <w:r w:rsidRPr="001315A3">
        <w:rPr>
          <w:i/>
          <w:sz w:val="24"/>
          <w:szCs w:val="24"/>
          <w:lang w:val="es-AR"/>
        </w:rPr>
        <w:t>Spoolman</w:t>
      </w:r>
      <w:proofErr w:type="spellEnd"/>
      <w:r w:rsidRPr="001315A3">
        <w:rPr>
          <w:i/>
          <w:sz w:val="24"/>
          <w:szCs w:val="24"/>
          <w:lang w:val="es-AR"/>
        </w:rPr>
        <w:t xml:space="preserve"> (2009).</w:t>
      </w:r>
    </w:p>
    <w:p w14:paraId="35A465DD" w14:textId="77777777" w:rsidR="00B5024B" w:rsidRPr="001315A3" w:rsidRDefault="00B5024B" w:rsidP="006629BC">
      <w:pPr>
        <w:spacing w:line="276" w:lineRule="auto"/>
        <w:jc w:val="both"/>
        <w:rPr>
          <w:i/>
          <w:sz w:val="24"/>
          <w:szCs w:val="24"/>
          <w:lang w:val="es-AR"/>
        </w:rPr>
      </w:pPr>
    </w:p>
    <w:p w14:paraId="7EE4B290" w14:textId="77777777" w:rsidR="00B5024B" w:rsidRPr="00165470" w:rsidRDefault="00165470" w:rsidP="006629BC">
      <w:pPr>
        <w:spacing w:line="276" w:lineRule="auto"/>
        <w:jc w:val="both"/>
        <w:rPr>
          <w:i/>
          <w:sz w:val="24"/>
          <w:szCs w:val="24"/>
          <w:lang w:val="es-AR"/>
        </w:rPr>
      </w:pPr>
      <w:r w:rsidRPr="00165470">
        <w:rPr>
          <w:i/>
          <w:sz w:val="24"/>
          <w:szCs w:val="24"/>
          <w:lang w:val="es-AR"/>
        </w:rPr>
        <w:t>Revisiones de revistas científicas</w:t>
      </w:r>
      <w:r>
        <w:rPr>
          <w:i/>
          <w:sz w:val="24"/>
          <w:szCs w:val="24"/>
          <w:lang w:val="es-AR"/>
        </w:rPr>
        <w:t xml:space="preserve"> (principales fuentes)</w:t>
      </w:r>
      <w:r w:rsidRPr="00165470">
        <w:rPr>
          <w:i/>
          <w:sz w:val="24"/>
          <w:szCs w:val="24"/>
          <w:lang w:val="es-AR"/>
        </w:rPr>
        <w:t>:</w:t>
      </w:r>
    </w:p>
    <w:p w14:paraId="26A33201" w14:textId="77777777" w:rsidR="00165470" w:rsidRPr="001315A3" w:rsidRDefault="00165470" w:rsidP="006629BC">
      <w:pPr>
        <w:spacing w:line="276" w:lineRule="auto"/>
        <w:jc w:val="both"/>
        <w:rPr>
          <w:i/>
          <w:sz w:val="24"/>
          <w:szCs w:val="24"/>
          <w:lang w:val="en-GB"/>
        </w:rPr>
      </w:pPr>
      <w:proofErr w:type="gramStart"/>
      <w:r w:rsidRPr="00875AEF">
        <w:rPr>
          <w:i/>
          <w:sz w:val="24"/>
          <w:szCs w:val="24"/>
          <w:lang w:val="en-US"/>
        </w:rPr>
        <w:t xml:space="preserve">Applied Bioremediation- Active and passive </w:t>
      </w:r>
      <w:r w:rsidR="006629BC" w:rsidRPr="00875AEF">
        <w:rPr>
          <w:i/>
          <w:sz w:val="24"/>
          <w:szCs w:val="24"/>
          <w:lang w:val="en-US"/>
        </w:rPr>
        <w:t>approaches.</w:t>
      </w:r>
      <w:proofErr w:type="gramEnd"/>
      <w:r w:rsidRPr="00875AEF">
        <w:rPr>
          <w:i/>
          <w:sz w:val="24"/>
          <w:szCs w:val="24"/>
          <w:lang w:val="en-US"/>
        </w:rPr>
        <w:t xml:space="preserve"> </w:t>
      </w:r>
      <w:proofErr w:type="spellStart"/>
      <w:proofErr w:type="gramStart"/>
      <w:r w:rsidRPr="001315A3">
        <w:rPr>
          <w:i/>
          <w:sz w:val="24"/>
          <w:szCs w:val="24"/>
          <w:lang w:val="en-GB"/>
        </w:rPr>
        <w:t>IntechOpen</w:t>
      </w:r>
      <w:proofErr w:type="spellEnd"/>
      <w:r w:rsidRPr="001315A3">
        <w:rPr>
          <w:i/>
          <w:sz w:val="24"/>
          <w:szCs w:val="24"/>
          <w:lang w:val="en-GB"/>
        </w:rPr>
        <w:t>.</w:t>
      </w:r>
      <w:proofErr w:type="gramEnd"/>
    </w:p>
    <w:p w14:paraId="5DC21539" w14:textId="77777777" w:rsidR="00165470" w:rsidRPr="00165470" w:rsidRDefault="00165470" w:rsidP="006629BC">
      <w:pPr>
        <w:spacing w:line="276" w:lineRule="auto"/>
        <w:jc w:val="both"/>
        <w:rPr>
          <w:i/>
          <w:sz w:val="24"/>
          <w:szCs w:val="24"/>
          <w:lang w:val="en-US"/>
        </w:rPr>
      </w:pPr>
      <w:proofErr w:type="gramStart"/>
      <w:r w:rsidRPr="001315A3">
        <w:rPr>
          <w:i/>
          <w:sz w:val="24"/>
          <w:szCs w:val="24"/>
          <w:lang w:val="en-GB"/>
        </w:rPr>
        <w:t>Environmental Pollution.</w:t>
      </w:r>
      <w:proofErr w:type="gramEnd"/>
      <w:r w:rsidRPr="001315A3">
        <w:rPr>
          <w:i/>
          <w:sz w:val="24"/>
          <w:szCs w:val="24"/>
          <w:lang w:val="en-GB"/>
        </w:rPr>
        <w:t xml:space="preserve"> </w:t>
      </w:r>
      <w:proofErr w:type="gramStart"/>
      <w:r w:rsidRPr="00165470">
        <w:rPr>
          <w:i/>
          <w:sz w:val="24"/>
          <w:szCs w:val="24"/>
          <w:lang w:val="en-US"/>
        </w:rPr>
        <w:t>Elsevier.</w:t>
      </w:r>
      <w:proofErr w:type="gramEnd"/>
    </w:p>
    <w:p w14:paraId="79B502C5" w14:textId="77777777" w:rsidR="00165470" w:rsidRPr="00165470" w:rsidRDefault="00165470" w:rsidP="006629BC">
      <w:pPr>
        <w:spacing w:line="276" w:lineRule="auto"/>
        <w:jc w:val="both"/>
        <w:rPr>
          <w:i/>
          <w:sz w:val="24"/>
          <w:szCs w:val="24"/>
          <w:lang w:val="en-US"/>
        </w:rPr>
      </w:pPr>
      <w:proofErr w:type="gramStart"/>
      <w:r w:rsidRPr="00165470">
        <w:rPr>
          <w:i/>
          <w:sz w:val="24"/>
          <w:szCs w:val="24"/>
          <w:lang w:val="en-US"/>
        </w:rPr>
        <w:t xml:space="preserve">International </w:t>
      </w:r>
      <w:proofErr w:type="spellStart"/>
      <w:r w:rsidRPr="00165470">
        <w:rPr>
          <w:i/>
          <w:sz w:val="24"/>
          <w:szCs w:val="24"/>
          <w:lang w:val="en-US"/>
        </w:rPr>
        <w:t>Biodeterioration</w:t>
      </w:r>
      <w:proofErr w:type="spellEnd"/>
      <w:r w:rsidRPr="00165470">
        <w:rPr>
          <w:i/>
          <w:sz w:val="24"/>
          <w:szCs w:val="24"/>
          <w:lang w:val="en-US"/>
        </w:rPr>
        <w:t xml:space="preserve"> &amp; Biodegradation, Elsevier.</w:t>
      </w:r>
      <w:proofErr w:type="gramEnd"/>
    </w:p>
    <w:p w14:paraId="30384251" w14:textId="77777777" w:rsidR="00165470" w:rsidRPr="00165470" w:rsidRDefault="00165470" w:rsidP="006629BC">
      <w:pPr>
        <w:spacing w:line="276" w:lineRule="auto"/>
        <w:jc w:val="both"/>
        <w:rPr>
          <w:i/>
          <w:sz w:val="24"/>
          <w:szCs w:val="24"/>
          <w:lang w:val="en-US"/>
        </w:rPr>
      </w:pPr>
      <w:proofErr w:type="gramStart"/>
      <w:r w:rsidRPr="00165470">
        <w:rPr>
          <w:i/>
          <w:sz w:val="24"/>
          <w:szCs w:val="24"/>
          <w:lang w:val="en-US"/>
        </w:rPr>
        <w:t>Chemosphere, Elsevier.</w:t>
      </w:r>
      <w:proofErr w:type="gramEnd"/>
    </w:p>
    <w:p w14:paraId="7954F5EA" w14:textId="77777777" w:rsidR="00165470" w:rsidRPr="00165470" w:rsidRDefault="00165470" w:rsidP="006629BC">
      <w:pPr>
        <w:spacing w:line="276" w:lineRule="auto"/>
        <w:jc w:val="both"/>
        <w:rPr>
          <w:i/>
          <w:sz w:val="24"/>
          <w:szCs w:val="24"/>
          <w:lang w:val="en-US"/>
        </w:rPr>
      </w:pPr>
      <w:r w:rsidRPr="00165470">
        <w:rPr>
          <w:i/>
          <w:sz w:val="24"/>
          <w:szCs w:val="24"/>
          <w:lang w:val="en-US"/>
        </w:rPr>
        <w:t>J. Hazardous Materials, Elsevier.</w:t>
      </w:r>
    </w:p>
    <w:p w14:paraId="4B6AFFB4" w14:textId="77777777" w:rsidR="005A04BB" w:rsidRPr="00875AEF" w:rsidRDefault="00875AEF" w:rsidP="006629BC">
      <w:pPr>
        <w:spacing w:line="276" w:lineRule="auto"/>
        <w:jc w:val="both"/>
        <w:rPr>
          <w:i/>
          <w:sz w:val="24"/>
          <w:szCs w:val="24"/>
          <w:lang w:val="en-US"/>
        </w:rPr>
      </w:pPr>
      <w:proofErr w:type="gramStart"/>
      <w:r w:rsidRPr="00875AEF">
        <w:rPr>
          <w:i/>
          <w:sz w:val="24"/>
          <w:szCs w:val="24"/>
          <w:lang w:val="en-US"/>
        </w:rPr>
        <w:t xml:space="preserve">Biodegradation engineer and technology, </w:t>
      </w:r>
      <w:proofErr w:type="spellStart"/>
      <w:r w:rsidRPr="00875AEF">
        <w:rPr>
          <w:i/>
          <w:sz w:val="24"/>
          <w:szCs w:val="24"/>
          <w:lang w:val="en-US"/>
        </w:rPr>
        <w:t>IntechOpen</w:t>
      </w:r>
      <w:proofErr w:type="spellEnd"/>
      <w:r w:rsidRPr="00875AEF">
        <w:rPr>
          <w:i/>
          <w:sz w:val="24"/>
          <w:szCs w:val="24"/>
          <w:lang w:val="en-US"/>
        </w:rPr>
        <w:t>.</w:t>
      </w:r>
      <w:proofErr w:type="gramEnd"/>
    </w:p>
    <w:p w14:paraId="62E0733B" w14:textId="77777777" w:rsidR="00875AEF" w:rsidRPr="00875AEF" w:rsidRDefault="00875AEF" w:rsidP="006629BC">
      <w:pPr>
        <w:spacing w:line="276" w:lineRule="auto"/>
        <w:jc w:val="both"/>
        <w:rPr>
          <w:i/>
          <w:sz w:val="24"/>
          <w:szCs w:val="24"/>
          <w:lang w:val="en-US"/>
        </w:rPr>
      </w:pPr>
      <w:proofErr w:type="gramStart"/>
      <w:r w:rsidRPr="00875AEF">
        <w:rPr>
          <w:i/>
          <w:sz w:val="24"/>
          <w:szCs w:val="24"/>
          <w:lang w:val="en-US"/>
        </w:rPr>
        <w:t xml:space="preserve">Biological wastewater technology and resource recovery, </w:t>
      </w:r>
      <w:proofErr w:type="spellStart"/>
      <w:r w:rsidRPr="00875AEF">
        <w:rPr>
          <w:i/>
          <w:sz w:val="24"/>
          <w:szCs w:val="24"/>
          <w:lang w:val="en-US"/>
        </w:rPr>
        <w:t>IntechOpen</w:t>
      </w:r>
      <w:proofErr w:type="spellEnd"/>
      <w:r w:rsidRPr="00875AEF">
        <w:rPr>
          <w:i/>
          <w:sz w:val="24"/>
          <w:szCs w:val="24"/>
          <w:lang w:val="en-US"/>
        </w:rPr>
        <w:t>.</w:t>
      </w:r>
      <w:proofErr w:type="gramEnd"/>
    </w:p>
    <w:p w14:paraId="57B18C47" w14:textId="77777777" w:rsidR="00821C70" w:rsidRDefault="00821C70" w:rsidP="006629BC">
      <w:pPr>
        <w:spacing w:line="276" w:lineRule="auto"/>
        <w:jc w:val="both"/>
        <w:rPr>
          <w:b/>
          <w:sz w:val="24"/>
          <w:szCs w:val="24"/>
          <w:lang w:val="en-US"/>
        </w:rPr>
      </w:pPr>
    </w:p>
    <w:p w14:paraId="515F6492" w14:textId="77777777" w:rsidR="001315A3" w:rsidRPr="009D3E0C" w:rsidRDefault="001315A3" w:rsidP="006629BC">
      <w:pPr>
        <w:spacing w:line="276" w:lineRule="auto"/>
        <w:jc w:val="both"/>
        <w:rPr>
          <w:sz w:val="24"/>
          <w:szCs w:val="24"/>
        </w:rPr>
      </w:pPr>
      <w:bookmarkStart w:id="1" w:name="_Hlk515458355"/>
      <w:r w:rsidRPr="009D3E0C">
        <w:rPr>
          <w:sz w:val="24"/>
          <w:szCs w:val="24"/>
        </w:rPr>
        <w:t>La bibliografía que no se encuentra en la Biblioteca de la UNQ es suministrada por los docentes, ya sea porque se dispone de las versiones electrónicas y/o se dispone del ejemplar en el grupo de investigación asociado.</w:t>
      </w:r>
    </w:p>
    <w:bookmarkEnd w:id="1"/>
    <w:p w14:paraId="53A21AA4" w14:textId="77777777" w:rsidR="001315A3" w:rsidRPr="001315A3" w:rsidRDefault="001315A3" w:rsidP="006629BC">
      <w:pPr>
        <w:spacing w:line="276" w:lineRule="auto"/>
        <w:jc w:val="both"/>
        <w:rPr>
          <w:b/>
          <w:sz w:val="24"/>
          <w:szCs w:val="24"/>
        </w:rPr>
      </w:pPr>
    </w:p>
    <w:p w14:paraId="0CE4EB1C" w14:textId="77777777" w:rsidR="00821C70" w:rsidRPr="00D80582" w:rsidRDefault="00821C70" w:rsidP="006629BC">
      <w:pPr>
        <w:spacing w:line="276" w:lineRule="auto"/>
        <w:jc w:val="both"/>
        <w:rPr>
          <w:b/>
          <w:sz w:val="24"/>
          <w:szCs w:val="24"/>
        </w:rPr>
      </w:pPr>
      <w:r w:rsidRPr="00D80582">
        <w:rPr>
          <w:b/>
          <w:sz w:val="24"/>
          <w:szCs w:val="24"/>
        </w:rPr>
        <w:t>Organización de las clases:</w:t>
      </w:r>
    </w:p>
    <w:p w14:paraId="451C495E" w14:textId="77777777" w:rsidR="00821C70" w:rsidRPr="00204AEE" w:rsidRDefault="00213D8A" w:rsidP="006629BC">
      <w:pPr>
        <w:spacing w:line="276" w:lineRule="auto"/>
        <w:jc w:val="both"/>
        <w:rPr>
          <w:sz w:val="24"/>
          <w:szCs w:val="24"/>
        </w:rPr>
      </w:pPr>
      <w:r w:rsidRPr="00204AEE">
        <w:rPr>
          <w:sz w:val="24"/>
          <w:szCs w:val="24"/>
        </w:rPr>
        <w:t xml:space="preserve">La asignatura está estructurada en actividades teóricas, trabajos </w:t>
      </w:r>
      <w:r w:rsidR="00204AEE" w:rsidRPr="00204AEE">
        <w:rPr>
          <w:sz w:val="24"/>
          <w:szCs w:val="24"/>
        </w:rPr>
        <w:t>prácticos</w:t>
      </w:r>
      <w:r w:rsidRPr="00204AEE">
        <w:rPr>
          <w:sz w:val="24"/>
          <w:szCs w:val="24"/>
        </w:rPr>
        <w:t xml:space="preserve"> y trabajos de laboratorio. Se incluirán además discusiones en clase de trabajos científicos de revisión transversales al curso. </w:t>
      </w:r>
    </w:p>
    <w:p w14:paraId="69377DD4" w14:textId="77777777" w:rsidR="00213D8A" w:rsidRPr="00204AEE" w:rsidRDefault="00213D8A" w:rsidP="006629BC">
      <w:pPr>
        <w:spacing w:line="276" w:lineRule="auto"/>
        <w:jc w:val="both"/>
        <w:rPr>
          <w:sz w:val="24"/>
          <w:szCs w:val="24"/>
        </w:rPr>
      </w:pPr>
      <w:r w:rsidRPr="00204AEE">
        <w:rPr>
          <w:sz w:val="24"/>
          <w:szCs w:val="24"/>
        </w:rPr>
        <w:lastRenderedPageBreak/>
        <w:t xml:space="preserve">Los trabajos prácticos se realizarán en grupos de entre 4 y 6 integrantes. Salvo </w:t>
      </w:r>
      <w:r w:rsidR="001315A3" w:rsidRPr="00204AEE">
        <w:rPr>
          <w:sz w:val="24"/>
          <w:szCs w:val="24"/>
        </w:rPr>
        <w:t>el TP</w:t>
      </w:r>
      <w:r w:rsidRPr="00204AEE">
        <w:rPr>
          <w:sz w:val="24"/>
          <w:szCs w:val="24"/>
        </w:rPr>
        <w:t xml:space="preserve"> 1, los demás serán diseñados durante la cursada a partir del análisis de trabajos científicos del tema, en función de consignas aportadas por </w:t>
      </w:r>
      <w:r w:rsidR="00204AEE">
        <w:rPr>
          <w:sz w:val="24"/>
          <w:szCs w:val="24"/>
        </w:rPr>
        <w:t>el cuerpo docente de la asignatura</w:t>
      </w:r>
      <w:r w:rsidRPr="00204AEE">
        <w:rPr>
          <w:sz w:val="24"/>
          <w:szCs w:val="24"/>
        </w:rPr>
        <w:t xml:space="preserve">. </w:t>
      </w:r>
    </w:p>
    <w:p w14:paraId="10E31053" w14:textId="07672AA7" w:rsidR="00213D8A" w:rsidRDefault="00213D8A" w:rsidP="006629BC">
      <w:pPr>
        <w:spacing w:line="276" w:lineRule="auto"/>
        <w:jc w:val="both"/>
        <w:rPr>
          <w:i/>
          <w:sz w:val="24"/>
          <w:szCs w:val="24"/>
        </w:rPr>
      </w:pPr>
      <w:r>
        <w:rPr>
          <w:i/>
          <w:sz w:val="24"/>
          <w:szCs w:val="24"/>
        </w:rPr>
        <w:t xml:space="preserve"> </w:t>
      </w:r>
    </w:p>
    <w:p w14:paraId="1BDBF87A" w14:textId="77777777" w:rsidR="00993FD1" w:rsidRPr="00D80582" w:rsidRDefault="00993FD1" w:rsidP="006629BC">
      <w:pPr>
        <w:spacing w:line="276" w:lineRule="auto"/>
        <w:jc w:val="both"/>
        <w:rPr>
          <w:b/>
          <w:sz w:val="24"/>
          <w:szCs w:val="24"/>
        </w:rPr>
      </w:pPr>
    </w:p>
    <w:p w14:paraId="71F5FF9D" w14:textId="77777777" w:rsidR="00821C70" w:rsidRPr="00D80582" w:rsidRDefault="00821C70" w:rsidP="006629BC">
      <w:pPr>
        <w:spacing w:line="276" w:lineRule="auto"/>
        <w:jc w:val="both"/>
        <w:rPr>
          <w:b/>
          <w:sz w:val="24"/>
          <w:szCs w:val="24"/>
        </w:rPr>
      </w:pPr>
      <w:r w:rsidRPr="00D80582">
        <w:rPr>
          <w:b/>
          <w:sz w:val="24"/>
          <w:szCs w:val="24"/>
        </w:rPr>
        <w:t>Modalidad de evaluación:</w:t>
      </w:r>
    </w:p>
    <w:p w14:paraId="055C2479" w14:textId="77777777" w:rsidR="00213D8A" w:rsidRDefault="00213D8A" w:rsidP="006629BC">
      <w:pPr>
        <w:spacing w:line="276" w:lineRule="auto"/>
        <w:jc w:val="both"/>
        <w:rPr>
          <w:i/>
          <w:sz w:val="24"/>
          <w:szCs w:val="24"/>
        </w:rPr>
      </w:pPr>
    </w:p>
    <w:p w14:paraId="3AEFE1F1" w14:textId="77777777" w:rsidR="00FB7A22" w:rsidRPr="00204AEE" w:rsidRDefault="00FB7A22" w:rsidP="006629BC">
      <w:pPr>
        <w:spacing w:line="276" w:lineRule="auto"/>
        <w:jc w:val="both"/>
        <w:rPr>
          <w:sz w:val="24"/>
          <w:szCs w:val="24"/>
        </w:rPr>
      </w:pPr>
      <w:r w:rsidRPr="00204AEE">
        <w:rPr>
          <w:sz w:val="24"/>
          <w:szCs w:val="24"/>
        </w:rPr>
        <w:t xml:space="preserve">El curso se organiza en 2 </w:t>
      </w:r>
      <w:r w:rsidR="00204AEE">
        <w:rPr>
          <w:sz w:val="24"/>
          <w:szCs w:val="24"/>
        </w:rPr>
        <w:t xml:space="preserve">exámenes </w:t>
      </w:r>
      <w:r w:rsidRPr="00204AEE">
        <w:rPr>
          <w:sz w:val="24"/>
          <w:szCs w:val="24"/>
        </w:rPr>
        <w:t xml:space="preserve">parciales y otras instancias de evaluación. Cada instancia parcial contemplará una fecha de </w:t>
      </w:r>
      <w:proofErr w:type="spellStart"/>
      <w:r w:rsidRPr="00204AEE">
        <w:rPr>
          <w:sz w:val="24"/>
          <w:szCs w:val="24"/>
        </w:rPr>
        <w:t>recuperatorio</w:t>
      </w:r>
      <w:proofErr w:type="spellEnd"/>
      <w:r w:rsidRPr="00204AEE">
        <w:rPr>
          <w:sz w:val="24"/>
          <w:szCs w:val="24"/>
        </w:rPr>
        <w:t>.</w:t>
      </w:r>
    </w:p>
    <w:p w14:paraId="1FBBA5EE" w14:textId="77777777" w:rsidR="00FB7A22" w:rsidRPr="00204AEE" w:rsidRDefault="00FB7A22" w:rsidP="006629BC">
      <w:pPr>
        <w:spacing w:line="276" w:lineRule="auto"/>
        <w:jc w:val="both"/>
        <w:rPr>
          <w:sz w:val="24"/>
          <w:szCs w:val="24"/>
        </w:rPr>
      </w:pPr>
      <w:r w:rsidRPr="00204AEE">
        <w:rPr>
          <w:sz w:val="24"/>
          <w:szCs w:val="24"/>
        </w:rPr>
        <w:t>Parcial 1: Unidades 1 a 6 inclusive (evaluación escrita individual), aporta 35 % de puntuación final.</w:t>
      </w:r>
    </w:p>
    <w:p w14:paraId="7CD96AF5" w14:textId="77777777" w:rsidR="00FB7A22" w:rsidRPr="00204AEE" w:rsidRDefault="00FB7A22" w:rsidP="006629BC">
      <w:pPr>
        <w:spacing w:line="276" w:lineRule="auto"/>
        <w:jc w:val="both"/>
        <w:rPr>
          <w:sz w:val="24"/>
          <w:szCs w:val="24"/>
        </w:rPr>
      </w:pPr>
      <w:r w:rsidRPr="00204AEE">
        <w:rPr>
          <w:sz w:val="24"/>
          <w:szCs w:val="24"/>
        </w:rPr>
        <w:t>Parcial 2: Unidades 8 a 15 inclusive (evaluación escrita individual), aporta 35 % de puntuación final.</w:t>
      </w:r>
    </w:p>
    <w:p w14:paraId="3BE92E7E" w14:textId="77777777" w:rsidR="00FB7A22" w:rsidRPr="00204AEE" w:rsidRDefault="00FB7A22" w:rsidP="006629BC">
      <w:pPr>
        <w:spacing w:line="276" w:lineRule="auto"/>
        <w:jc w:val="both"/>
        <w:rPr>
          <w:sz w:val="24"/>
          <w:szCs w:val="24"/>
        </w:rPr>
      </w:pPr>
      <w:r w:rsidRPr="00204AEE">
        <w:rPr>
          <w:sz w:val="24"/>
          <w:szCs w:val="24"/>
        </w:rPr>
        <w:t xml:space="preserve">Resolución ejercicios DBO (Unidad 7): Evaluación grupal resolución domiciliaria y explicación en clase, condición necesaria para aprobación del curso, no aporta a la nota final, pero es condición de aprobación. En caso de no asistir a la instancia se realizará la resolución de otro ejercicio similar en forma individual en fecha de </w:t>
      </w:r>
      <w:proofErr w:type="spellStart"/>
      <w:r w:rsidRPr="00204AEE">
        <w:rPr>
          <w:sz w:val="24"/>
          <w:szCs w:val="24"/>
        </w:rPr>
        <w:t>recuperatorio</w:t>
      </w:r>
      <w:proofErr w:type="spellEnd"/>
      <w:r w:rsidRPr="00204AEE">
        <w:rPr>
          <w:sz w:val="24"/>
          <w:szCs w:val="24"/>
        </w:rPr>
        <w:t xml:space="preserve"> del primer parcial.</w:t>
      </w:r>
    </w:p>
    <w:p w14:paraId="7BA96A6B" w14:textId="77777777" w:rsidR="00FB7A22" w:rsidRPr="00204AEE" w:rsidRDefault="00FB7A22" w:rsidP="006629BC">
      <w:pPr>
        <w:spacing w:line="276" w:lineRule="auto"/>
        <w:jc w:val="both"/>
        <w:rPr>
          <w:sz w:val="24"/>
          <w:szCs w:val="24"/>
        </w:rPr>
      </w:pPr>
      <w:r w:rsidRPr="00204AEE">
        <w:rPr>
          <w:sz w:val="24"/>
          <w:szCs w:val="24"/>
        </w:rPr>
        <w:t>Exposición TP final: Análisis de un problema concreto de contaminación con propuesta de remediación integral, la resolución se expone en el aula en forma grupal. Aporta 30 % de la nota final.</w:t>
      </w:r>
    </w:p>
    <w:p w14:paraId="2D647220" w14:textId="77777777" w:rsidR="00FB7A22" w:rsidRPr="00204AEE" w:rsidRDefault="00FB7A22" w:rsidP="006629BC">
      <w:pPr>
        <w:spacing w:line="276" w:lineRule="auto"/>
        <w:jc w:val="both"/>
        <w:rPr>
          <w:sz w:val="24"/>
          <w:szCs w:val="24"/>
        </w:rPr>
      </w:pPr>
      <w:r w:rsidRPr="00204AEE">
        <w:rPr>
          <w:sz w:val="24"/>
          <w:szCs w:val="24"/>
        </w:rPr>
        <w:t>Evaluación desempeño en actividades prácticas: participación en discusiones de trabajos científicos o artículos, búsqueda de información, análisis de resultados experimentales, desempeño en el laboratorio. Se evalúa como MB, B o R, y se corresponderá con el redondeo de la nota final (MB redondeo hacia arriba, B no se redondea, R se redondea hacia abajo).</w:t>
      </w:r>
    </w:p>
    <w:p w14:paraId="017AF4CB" w14:textId="77777777" w:rsidR="00821C70" w:rsidRDefault="00821C70" w:rsidP="006629BC">
      <w:pPr>
        <w:spacing w:line="276" w:lineRule="auto"/>
        <w:rPr>
          <w:i/>
          <w:sz w:val="24"/>
          <w:szCs w:val="24"/>
        </w:rPr>
      </w:pPr>
    </w:p>
    <w:p w14:paraId="650DC7F1" w14:textId="77777777" w:rsidR="00821C70" w:rsidRPr="00204AEE" w:rsidRDefault="00821C70" w:rsidP="00204AEE">
      <w:pPr>
        <w:spacing w:line="276" w:lineRule="auto"/>
        <w:jc w:val="both"/>
        <w:rPr>
          <w:sz w:val="24"/>
          <w:szCs w:val="24"/>
        </w:rPr>
      </w:pPr>
    </w:p>
    <w:p w14:paraId="5CBC4B3B" w14:textId="77777777" w:rsidR="00204AEE" w:rsidRPr="005A4D30" w:rsidRDefault="00204AEE" w:rsidP="00204AEE">
      <w:pPr>
        <w:spacing w:line="276" w:lineRule="auto"/>
        <w:jc w:val="both"/>
        <w:rPr>
          <w:b/>
          <w:bCs/>
          <w:color w:val="000000"/>
          <w:sz w:val="24"/>
          <w:szCs w:val="24"/>
          <w:lang w:val="es-ES_tradnl"/>
        </w:rPr>
      </w:pPr>
      <w:r w:rsidRPr="005A4D30">
        <w:rPr>
          <w:b/>
          <w:bCs/>
          <w:color w:val="000000"/>
          <w:sz w:val="24"/>
          <w:szCs w:val="24"/>
          <w:lang w:val="es-ES_tradnl"/>
        </w:rPr>
        <w:t xml:space="preserve">Aprobación de la asignatura según Régimen de Estudios </w:t>
      </w:r>
      <w:r>
        <w:rPr>
          <w:b/>
          <w:bCs/>
          <w:color w:val="000000"/>
          <w:sz w:val="24"/>
          <w:szCs w:val="24"/>
          <w:lang w:val="es-ES_tradnl"/>
        </w:rPr>
        <w:t xml:space="preserve">vigente </w:t>
      </w:r>
      <w:r w:rsidRPr="005A4D30">
        <w:rPr>
          <w:b/>
          <w:bCs/>
          <w:color w:val="000000"/>
          <w:sz w:val="24"/>
          <w:szCs w:val="24"/>
          <w:lang w:val="es-ES_tradnl"/>
        </w:rPr>
        <w:t xml:space="preserve">de la Universidad Nacional de Quilmes: </w:t>
      </w:r>
    </w:p>
    <w:p w14:paraId="3E9F0434" w14:textId="77777777" w:rsidR="00204AEE" w:rsidRPr="005A4D30" w:rsidRDefault="00204AEE" w:rsidP="00204AEE">
      <w:pPr>
        <w:spacing w:line="276" w:lineRule="auto"/>
        <w:jc w:val="both"/>
        <w:rPr>
          <w:sz w:val="24"/>
          <w:szCs w:val="24"/>
          <w:lang w:val="es-MX"/>
        </w:rPr>
      </w:pPr>
      <w:r w:rsidRPr="005A4D30">
        <w:rPr>
          <w:sz w:val="24"/>
          <w:szCs w:val="24"/>
          <w:lang w:val="es-MX"/>
        </w:rPr>
        <w:t>La aprobación de la materia bajo el régimen de regularidad requerirá: Una asistencia no inferior al 75 % en las clases presenciales previstas, y cumplir con al menos una de las siguientes posibilidades:</w:t>
      </w:r>
    </w:p>
    <w:p w14:paraId="75711CB3" w14:textId="77777777" w:rsidR="00204AEE" w:rsidRPr="005A4D30" w:rsidRDefault="00204AEE" w:rsidP="00204AEE">
      <w:pPr>
        <w:pStyle w:val="ListParagraph"/>
        <w:numPr>
          <w:ilvl w:val="0"/>
          <w:numId w:val="1"/>
        </w:numPr>
        <w:spacing w:line="276" w:lineRule="auto"/>
        <w:jc w:val="both"/>
        <w:rPr>
          <w:sz w:val="24"/>
          <w:szCs w:val="24"/>
          <w:lang w:val="es-MX"/>
        </w:rPr>
      </w:pPr>
      <w:r w:rsidRPr="005A4D30">
        <w:rPr>
          <w:sz w:val="24"/>
          <w:szCs w:val="24"/>
          <w:lang w:val="es-MX"/>
        </w:rPr>
        <w:t>la obtención de un promedio mínimo de 7 puntos en las instancias parciales de evaluación y de un mínimo de 6 puntos en cada una de ellas.</w:t>
      </w:r>
    </w:p>
    <w:p w14:paraId="0F66E8C1" w14:textId="77777777" w:rsidR="00204AEE" w:rsidRPr="005A4D30" w:rsidRDefault="00204AEE" w:rsidP="00204AEE">
      <w:pPr>
        <w:pStyle w:val="ListParagraph"/>
        <w:numPr>
          <w:ilvl w:val="0"/>
          <w:numId w:val="1"/>
        </w:numPr>
        <w:spacing w:line="276" w:lineRule="auto"/>
        <w:jc w:val="both"/>
        <w:rPr>
          <w:sz w:val="24"/>
          <w:szCs w:val="24"/>
          <w:lang w:val="es-MX"/>
        </w:rPr>
      </w:pPr>
      <w:r w:rsidRPr="005A4D30">
        <w:rPr>
          <w:sz w:val="24"/>
          <w:szCs w:val="24"/>
          <w:lang w:val="es-MX"/>
        </w:rPr>
        <w:t>la obtención de un mínimo de 4 puntos en cada instancia parcial de evaluación y en el examen integrador, el que será obligatorio en estos casos. Este examen se tomará dentro de los plazos del curso.</w:t>
      </w:r>
    </w:p>
    <w:p w14:paraId="79FBF2FA" w14:textId="0A38939B" w:rsidR="00204AEE" w:rsidRPr="005A4D30" w:rsidRDefault="00204AEE" w:rsidP="00204AEE">
      <w:pPr>
        <w:spacing w:line="276" w:lineRule="auto"/>
        <w:jc w:val="both"/>
        <w:rPr>
          <w:sz w:val="24"/>
          <w:szCs w:val="24"/>
          <w:lang w:val="es-MX"/>
        </w:rPr>
      </w:pPr>
      <w:r w:rsidRPr="005A4D30">
        <w:rPr>
          <w:sz w:val="24"/>
          <w:szCs w:val="24"/>
          <w:lang w:val="es-MX"/>
        </w:rPr>
        <w:t>Lo</w:t>
      </w:r>
      <w:r w:rsidR="00993FD1">
        <w:rPr>
          <w:sz w:val="24"/>
          <w:szCs w:val="24"/>
          <w:lang w:val="es-MX"/>
        </w:rPr>
        <w:t>s</w:t>
      </w:r>
      <w:r>
        <w:rPr>
          <w:sz w:val="24"/>
          <w:szCs w:val="24"/>
          <w:lang w:val="es-MX"/>
        </w:rPr>
        <w:t>/a</w:t>
      </w:r>
      <w:r w:rsidRPr="005A4D30">
        <w:rPr>
          <w:sz w:val="24"/>
          <w:szCs w:val="24"/>
          <w:lang w:val="es-MX"/>
        </w:rPr>
        <w:t>s alumno</w:t>
      </w:r>
      <w:r>
        <w:rPr>
          <w:sz w:val="24"/>
          <w:szCs w:val="24"/>
          <w:lang w:val="es-MX"/>
        </w:rPr>
        <w:t>/a</w:t>
      </w:r>
      <w:r w:rsidRPr="005A4D30">
        <w:rPr>
          <w:sz w:val="24"/>
          <w:szCs w:val="24"/>
          <w:lang w:val="es-MX"/>
        </w:rPr>
        <w:t xml:space="preserve">s que obtuvieron un mínimo de 4 puntos en cada una de las instancias parciales de evaluación y no hubieran aprobado el examen integrador mencionado en el Inc. b), deberán rendir un examen integrador, o en su reemplazo la estrategia de evaluación integradora final que el programa del </w:t>
      </w:r>
      <w:r w:rsidRPr="005A4D30">
        <w:rPr>
          <w:sz w:val="24"/>
          <w:szCs w:val="24"/>
          <w:lang w:val="es-MX"/>
        </w:rPr>
        <w:lastRenderedPageBreak/>
        <w:t xml:space="preserve">curso establezca, que el </w:t>
      </w:r>
      <w:r w:rsidR="00993FD1">
        <w:rPr>
          <w:sz w:val="24"/>
          <w:szCs w:val="24"/>
          <w:lang w:val="es-MX"/>
        </w:rPr>
        <w:t xml:space="preserve">cuerpo </w:t>
      </w:r>
      <w:r w:rsidRPr="005A4D30">
        <w:rPr>
          <w:sz w:val="24"/>
          <w:szCs w:val="24"/>
          <w:lang w:val="es-MX"/>
        </w:rPr>
        <w:t xml:space="preserve">docente administrará en </w:t>
      </w:r>
      <w:r>
        <w:rPr>
          <w:sz w:val="24"/>
          <w:szCs w:val="24"/>
          <w:lang w:val="es-MX"/>
        </w:rPr>
        <w:t>los lapsos estipulados por la UNQ</w:t>
      </w:r>
      <w:r w:rsidRPr="005A4D30">
        <w:rPr>
          <w:sz w:val="24"/>
          <w:szCs w:val="24"/>
          <w:lang w:val="es-MX"/>
        </w:rPr>
        <w:t>.</w:t>
      </w:r>
    </w:p>
    <w:p w14:paraId="51A549DE" w14:textId="77777777" w:rsidR="00204AEE" w:rsidRPr="005A4D30" w:rsidRDefault="00204AEE" w:rsidP="00204AEE">
      <w:pPr>
        <w:spacing w:line="276" w:lineRule="auto"/>
        <w:jc w:val="both"/>
        <w:rPr>
          <w:b/>
          <w:sz w:val="24"/>
          <w:szCs w:val="24"/>
          <w:lang w:val="es-MX"/>
        </w:rPr>
      </w:pPr>
    </w:p>
    <w:p w14:paraId="4D0FBCF6" w14:textId="77777777" w:rsidR="00204AEE" w:rsidRDefault="00204AEE" w:rsidP="00204AEE">
      <w:pPr>
        <w:pStyle w:val="ListParagraph"/>
        <w:spacing w:line="276" w:lineRule="auto"/>
        <w:ind w:left="426"/>
        <w:jc w:val="both"/>
        <w:rPr>
          <w:sz w:val="24"/>
          <w:szCs w:val="24"/>
        </w:rPr>
      </w:pPr>
    </w:p>
    <w:p w14:paraId="6FD1181C" w14:textId="77777777" w:rsidR="00204AEE" w:rsidRPr="005153B5" w:rsidRDefault="00204AEE" w:rsidP="00204AEE">
      <w:pPr>
        <w:jc w:val="both"/>
        <w:rPr>
          <w:b/>
          <w:bCs/>
          <w:sz w:val="24"/>
          <w:szCs w:val="24"/>
        </w:rPr>
      </w:pPr>
      <w:r w:rsidRPr="005153B5">
        <w:rPr>
          <w:b/>
          <w:bCs/>
          <w:sz w:val="24"/>
          <w:szCs w:val="24"/>
        </w:rPr>
        <w:t>Modalidad de evaluación exámenes libres:</w:t>
      </w:r>
    </w:p>
    <w:p w14:paraId="4396D5D8" w14:textId="0BED3B58" w:rsidR="00204AEE" w:rsidRPr="0087513B" w:rsidRDefault="00204AEE" w:rsidP="00204AEE">
      <w:pPr>
        <w:spacing w:line="276" w:lineRule="auto"/>
        <w:jc w:val="both"/>
        <w:rPr>
          <w:i/>
          <w:sz w:val="24"/>
          <w:szCs w:val="24"/>
        </w:rPr>
      </w:pPr>
      <w:r w:rsidRPr="004C5F52">
        <w:rPr>
          <w:bCs/>
          <w:sz w:val="24"/>
          <w:szCs w:val="24"/>
        </w:rPr>
        <w:t xml:space="preserve">En la modalidad de libre, se evaluarán los contenidos de la asignatura con un examen escrito, un examen oral e instancias de evaluación similares a las realizadas en la modalidad presencial. </w:t>
      </w:r>
      <w:r>
        <w:rPr>
          <w:bCs/>
          <w:sz w:val="24"/>
          <w:szCs w:val="24"/>
        </w:rPr>
        <w:t>L</w:t>
      </w:r>
      <w:r w:rsidRPr="005153B5">
        <w:rPr>
          <w:bCs/>
          <w:sz w:val="24"/>
          <w:szCs w:val="24"/>
        </w:rPr>
        <w:t>os contenidos a evaluar serán los especificados anteriormente incluyendo demostraciones teóricas</w:t>
      </w:r>
      <w:r w:rsidR="00993FD1">
        <w:rPr>
          <w:bCs/>
          <w:sz w:val="24"/>
          <w:szCs w:val="24"/>
        </w:rPr>
        <w:t>, laboratorios</w:t>
      </w:r>
      <w:r w:rsidRPr="005153B5">
        <w:rPr>
          <w:bCs/>
          <w:sz w:val="24"/>
          <w:szCs w:val="24"/>
        </w:rPr>
        <w:t xml:space="preserve"> y problemas de aplicación.</w:t>
      </w:r>
      <w:r w:rsidRPr="0087513B">
        <w:rPr>
          <w:i/>
          <w:sz w:val="24"/>
          <w:szCs w:val="24"/>
        </w:rPr>
        <w:t xml:space="preserve"> </w:t>
      </w:r>
    </w:p>
    <w:p w14:paraId="0C969A0F" w14:textId="77777777" w:rsidR="00204AEE" w:rsidRPr="00204AEE" w:rsidRDefault="00204AEE" w:rsidP="00204AEE">
      <w:pPr>
        <w:spacing w:line="276" w:lineRule="auto"/>
        <w:jc w:val="both"/>
        <w:rPr>
          <w:sz w:val="24"/>
          <w:szCs w:val="24"/>
        </w:rPr>
      </w:pPr>
    </w:p>
    <w:p w14:paraId="08A0FC15" w14:textId="77777777" w:rsidR="00204AEE" w:rsidRDefault="00204AEE" w:rsidP="006629BC">
      <w:pPr>
        <w:spacing w:line="276" w:lineRule="auto"/>
        <w:jc w:val="center"/>
        <w:rPr>
          <w:i/>
          <w:sz w:val="24"/>
          <w:szCs w:val="24"/>
        </w:rPr>
      </w:pPr>
    </w:p>
    <w:p w14:paraId="22F361CF" w14:textId="77777777" w:rsidR="00204AEE" w:rsidRDefault="00204AEE" w:rsidP="006629BC">
      <w:pPr>
        <w:spacing w:line="276" w:lineRule="auto"/>
        <w:jc w:val="center"/>
        <w:rPr>
          <w:i/>
          <w:sz w:val="24"/>
          <w:szCs w:val="24"/>
        </w:rPr>
        <w:sectPr w:rsidR="00204AEE" w:rsidSect="001315A3">
          <w:footerReference w:type="even" r:id="rId9"/>
          <w:footerReference w:type="default" r:id="rId10"/>
          <w:footerReference w:type="first" r:id="rId11"/>
          <w:pgSz w:w="11906" w:h="16838" w:code="9"/>
          <w:pgMar w:top="1701" w:right="1701" w:bottom="1134" w:left="1701" w:header="709" w:footer="709" w:gutter="0"/>
          <w:cols w:space="708"/>
          <w:docGrid w:linePitch="381"/>
        </w:sectPr>
      </w:pPr>
    </w:p>
    <w:p w14:paraId="6DFC142B" w14:textId="77777777" w:rsidR="00821C70" w:rsidRDefault="00821C70" w:rsidP="00821C70">
      <w:pPr>
        <w:jc w:val="center"/>
        <w:rPr>
          <w:i/>
          <w:sz w:val="24"/>
          <w:szCs w:val="24"/>
        </w:rPr>
      </w:pPr>
    </w:p>
    <w:p w14:paraId="7A9EAAE1" w14:textId="77777777" w:rsidR="00821C70" w:rsidRPr="00D80582" w:rsidRDefault="00821C70" w:rsidP="00821C70">
      <w:pPr>
        <w:jc w:val="both"/>
        <w:rPr>
          <w:i/>
          <w:sz w:val="24"/>
          <w:szCs w:val="24"/>
        </w:rPr>
      </w:pPr>
    </w:p>
    <w:p w14:paraId="340E8448" w14:textId="77777777" w:rsidR="00821C70" w:rsidRPr="00D80582" w:rsidRDefault="00821C70" w:rsidP="00821C70">
      <w:pPr>
        <w:jc w:val="both"/>
        <w:rPr>
          <w:i/>
          <w:sz w:val="24"/>
          <w:szCs w:val="24"/>
        </w:rPr>
      </w:pPr>
    </w:p>
    <w:p w14:paraId="2BF59274" w14:textId="77777777" w:rsidR="00821C70" w:rsidRPr="00D80582" w:rsidRDefault="00821C70" w:rsidP="00821C70">
      <w:pPr>
        <w:spacing w:line="360" w:lineRule="auto"/>
        <w:jc w:val="center"/>
        <w:rPr>
          <w:b/>
          <w:sz w:val="24"/>
          <w:szCs w:val="24"/>
        </w:rPr>
      </w:pPr>
      <w:r w:rsidRPr="00D80582">
        <w:rPr>
          <w:b/>
          <w:sz w:val="24"/>
          <w:szCs w:val="24"/>
        </w:rPr>
        <w:t>CRONOGRAMA TENTATIVO</w:t>
      </w:r>
    </w:p>
    <w:p w14:paraId="07002CE2" w14:textId="77777777" w:rsidR="00821C70" w:rsidRPr="00D80582" w:rsidRDefault="00821C70" w:rsidP="00821C70">
      <w:pPr>
        <w:spacing w:line="360" w:lineRule="auto"/>
        <w:jc w:val="center"/>
        <w:rPr>
          <w:b/>
          <w:sz w:val="24"/>
          <w:szCs w:val="24"/>
        </w:rPr>
      </w:pPr>
    </w:p>
    <w:tbl>
      <w:tblPr>
        <w:tblW w:w="1537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81"/>
        <w:gridCol w:w="8922"/>
        <w:gridCol w:w="1153"/>
        <w:gridCol w:w="61"/>
        <w:gridCol w:w="654"/>
        <w:gridCol w:w="54"/>
        <w:gridCol w:w="655"/>
        <w:gridCol w:w="54"/>
        <w:gridCol w:w="1222"/>
        <w:gridCol w:w="1417"/>
      </w:tblGrid>
      <w:tr w:rsidR="00821C70" w:rsidRPr="00D80582" w14:paraId="19C984B9" w14:textId="77777777" w:rsidTr="009D3600">
        <w:trPr>
          <w:jc w:val="center"/>
        </w:trPr>
        <w:tc>
          <w:tcPr>
            <w:tcW w:w="1181" w:type="dxa"/>
            <w:vMerge w:val="restart"/>
            <w:vAlign w:val="center"/>
          </w:tcPr>
          <w:p w14:paraId="2CC68B2E" w14:textId="77777777" w:rsidR="00821C70" w:rsidRPr="00D80582" w:rsidRDefault="00821C70" w:rsidP="009847C7">
            <w:pPr>
              <w:jc w:val="center"/>
              <w:rPr>
                <w:color w:val="000000"/>
                <w:sz w:val="24"/>
                <w:szCs w:val="24"/>
              </w:rPr>
            </w:pPr>
            <w:r w:rsidRPr="00D80582">
              <w:rPr>
                <w:color w:val="000000"/>
                <w:sz w:val="24"/>
                <w:szCs w:val="24"/>
              </w:rPr>
              <w:t>Semana</w:t>
            </w:r>
          </w:p>
        </w:tc>
        <w:tc>
          <w:tcPr>
            <w:tcW w:w="8922" w:type="dxa"/>
            <w:vMerge w:val="restart"/>
            <w:vAlign w:val="center"/>
          </w:tcPr>
          <w:p w14:paraId="57D63C93" w14:textId="77777777" w:rsidR="00821C70" w:rsidRPr="00D80582" w:rsidRDefault="00821C70" w:rsidP="009847C7">
            <w:pPr>
              <w:jc w:val="center"/>
              <w:rPr>
                <w:color w:val="000000"/>
                <w:sz w:val="24"/>
                <w:szCs w:val="24"/>
              </w:rPr>
            </w:pPr>
            <w:r w:rsidRPr="00D80582">
              <w:rPr>
                <w:color w:val="000000"/>
                <w:sz w:val="24"/>
                <w:szCs w:val="24"/>
              </w:rPr>
              <w:t>Tema</w:t>
            </w:r>
            <w:r>
              <w:rPr>
                <w:color w:val="000000"/>
                <w:sz w:val="24"/>
                <w:szCs w:val="24"/>
              </w:rPr>
              <w:t>/unidad</w:t>
            </w:r>
          </w:p>
        </w:tc>
        <w:tc>
          <w:tcPr>
            <w:tcW w:w="3853" w:type="dxa"/>
            <w:gridSpan w:val="7"/>
          </w:tcPr>
          <w:p w14:paraId="50DEBD93" w14:textId="77777777" w:rsidR="00821C70" w:rsidRPr="00D80582" w:rsidRDefault="00821C70" w:rsidP="009847C7">
            <w:pPr>
              <w:jc w:val="center"/>
              <w:rPr>
                <w:color w:val="000000"/>
                <w:sz w:val="24"/>
                <w:szCs w:val="24"/>
              </w:rPr>
            </w:pPr>
            <w:r>
              <w:rPr>
                <w:color w:val="000000"/>
                <w:sz w:val="24"/>
                <w:szCs w:val="24"/>
              </w:rPr>
              <w:t>Actividad*</w:t>
            </w:r>
          </w:p>
        </w:tc>
        <w:tc>
          <w:tcPr>
            <w:tcW w:w="1417" w:type="dxa"/>
            <w:vMerge w:val="restart"/>
            <w:vAlign w:val="center"/>
          </w:tcPr>
          <w:p w14:paraId="0C1B9901" w14:textId="77777777" w:rsidR="00821C70" w:rsidRDefault="00821C70" w:rsidP="009847C7">
            <w:pPr>
              <w:jc w:val="center"/>
              <w:rPr>
                <w:color w:val="000000"/>
                <w:sz w:val="24"/>
                <w:szCs w:val="24"/>
              </w:rPr>
            </w:pPr>
            <w:r>
              <w:rPr>
                <w:color w:val="000000"/>
                <w:sz w:val="24"/>
                <w:szCs w:val="24"/>
              </w:rPr>
              <w:t>Evaluación</w:t>
            </w:r>
          </w:p>
        </w:tc>
      </w:tr>
      <w:tr w:rsidR="00821C70" w:rsidRPr="00D80582" w14:paraId="27EBB858" w14:textId="77777777" w:rsidTr="009D3600">
        <w:trPr>
          <w:jc w:val="center"/>
        </w:trPr>
        <w:tc>
          <w:tcPr>
            <w:tcW w:w="1181" w:type="dxa"/>
            <w:vMerge/>
          </w:tcPr>
          <w:p w14:paraId="62F55A03" w14:textId="77777777" w:rsidR="00821C70" w:rsidRPr="00D80582" w:rsidRDefault="00821C70" w:rsidP="009847C7">
            <w:pPr>
              <w:rPr>
                <w:color w:val="000000"/>
                <w:sz w:val="24"/>
                <w:szCs w:val="24"/>
              </w:rPr>
            </w:pPr>
          </w:p>
        </w:tc>
        <w:tc>
          <w:tcPr>
            <w:tcW w:w="8922" w:type="dxa"/>
            <w:vMerge/>
          </w:tcPr>
          <w:p w14:paraId="798B16C1" w14:textId="77777777" w:rsidR="00821C70" w:rsidRPr="00D80582" w:rsidRDefault="00821C70" w:rsidP="009847C7">
            <w:pPr>
              <w:jc w:val="center"/>
              <w:rPr>
                <w:color w:val="000000"/>
                <w:sz w:val="24"/>
                <w:szCs w:val="24"/>
              </w:rPr>
            </w:pPr>
          </w:p>
        </w:tc>
        <w:tc>
          <w:tcPr>
            <w:tcW w:w="1153" w:type="dxa"/>
            <w:vMerge w:val="restart"/>
          </w:tcPr>
          <w:p w14:paraId="67F4D901" w14:textId="77777777" w:rsidR="00821C70" w:rsidRPr="00D80582" w:rsidRDefault="00821C70" w:rsidP="009847C7">
            <w:pPr>
              <w:jc w:val="center"/>
              <w:rPr>
                <w:color w:val="000000"/>
                <w:sz w:val="24"/>
                <w:szCs w:val="24"/>
              </w:rPr>
            </w:pPr>
            <w:r w:rsidRPr="00D80582">
              <w:rPr>
                <w:color w:val="000000"/>
                <w:sz w:val="24"/>
                <w:szCs w:val="24"/>
              </w:rPr>
              <w:t>Teórico</w:t>
            </w:r>
          </w:p>
        </w:tc>
        <w:tc>
          <w:tcPr>
            <w:tcW w:w="2700" w:type="dxa"/>
            <w:gridSpan w:val="6"/>
          </w:tcPr>
          <w:p w14:paraId="3735F4F9" w14:textId="77777777" w:rsidR="00821C70" w:rsidRPr="00D80582" w:rsidRDefault="00821C70" w:rsidP="009847C7">
            <w:pPr>
              <w:jc w:val="center"/>
              <w:rPr>
                <w:color w:val="000000"/>
                <w:sz w:val="24"/>
                <w:szCs w:val="24"/>
              </w:rPr>
            </w:pPr>
            <w:r>
              <w:rPr>
                <w:color w:val="000000"/>
                <w:sz w:val="24"/>
                <w:szCs w:val="24"/>
              </w:rPr>
              <w:t>Prá</w:t>
            </w:r>
            <w:r w:rsidRPr="00D80582">
              <w:rPr>
                <w:color w:val="000000"/>
                <w:sz w:val="24"/>
                <w:szCs w:val="24"/>
              </w:rPr>
              <w:t>ct</w:t>
            </w:r>
            <w:r>
              <w:rPr>
                <w:color w:val="000000"/>
                <w:sz w:val="24"/>
                <w:szCs w:val="24"/>
              </w:rPr>
              <w:t>ico</w:t>
            </w:r>
          </w:p>
        </w:tc>
        <w:tc>
          <w:tcPr>
            <w:tcW w:w="1417" w:type="dxa"/>
            <w:vMerge/>
          </w:tcPr>
          <w:p w14:paraId="2C03C6BB" w14:textId="77777777" w:rsidR="00821C70" w:rsidRPr="00D80582" w:rsidRDefault="00821C70" w:rsidP="009847C7">
            <w:pPr>
              <w:jc w:val="center"/>
              <w:rPr>
                <w:color w:val="000000"/>
                <w:sz w:val="24"/>
                <w:szCs w:val="24"/>
              </w:rPr>
            </w:pPr>
          </w:p>
        </w:tc>
      </w:tr>
      <w:tr w:rsidR="00821C70" w:rsidRPr="00D80582" w14:paraId="71AF7433" w14:textId="77777777" w:rsidTr="009D3600">
        <w:trPr>
          <w:jc w:val="center"/>
        </w:trPr>
        <w:tc>
          <w:tcPr>
            <w:tcW w:w="1181" w:type="dxa"/>
            <w:vMerge/>
          </w:tcPr>
          <w:p w14:paraId="190BDB97" w14:textId="77777777" w:rsidR="00821C70" w:rsidRPr="00D80582" w:rsidRDefault="00821C70" w:rsidP="009847C7">
            <w:pPr>
              <w:rPr>
                <w:color w:val="000000"/>
                <w:sz w:val="24"/>
                <w:szCs w:val="24"/>
              </w:rPr>
            </w:pPr>
          </w:p>
        </w:tc>
        <w:tc>
          <w:tcPr>
            <w:tcW w:w="8922" w:type="dxa"/>
            <w:vMerge/>
          </w:tcPr>
          <w:p w14:paraId="76F3FE9A" w14:textId="77777777" w:rsidR="00821C70" w:rsidRPr="00D80582" w:rsidRDefault="00821C70" w:rsidP="009847C7">
            <w:pPr>
              <w:jc w:val="center"/>
              <w:rPr>
                <w:color w:val="000000"/>
                <w:sz w:val="24"/>
                <w:szCs w:val="24"/>
              </w:rPr>
            </w:pPr>
          </w:p>
        </w:tc>
        <w:tc>
          <w:tcPr>
            <w:tcW w:w="1153" w:type="dxa"/>
            <w:vMerge/>
          </w:tcPr>
          <w:p w14:paraId="097B567B" w14:textId="77777777" w:rsidR="00821C70" w:rsidRPr="00D80582" w:rsidRDefault="00821C70" w:rsidP="009847C7">
            <w:pPr>
              <w:jc w:val="center"/>
              <w:rPr>
                <w:color w:val="000000"/>
                <w:sz w:val="24"/>
                <w:szCs w:val="24"/>
              </w:rPr>
            </w:pPr>
          </w:p>
        </w:tc>
        <w:tc>
          <w:tcPr>
            <w:tcW w:w="715" w:type="dxa"/>
            <w:gridSpan w:val="2"/>
          </w:tcPr>
          <w:p w14:paraId="5BB15BF6" w14:textId="77777777" w:rsidR="00821C70" w:rsidRPr="00D80582" w:rsidRDefault="00821C70" w:rsidP="009847C7">
            <w:pPr>
              <w:jc w:val="center"/>
              <w:rPr>
                <w:color w:val="000000"/>
                <w:sz w:val="24"/>
                <w:szCs w:val="24"/>
              </w:rPr>
            </w:pPr>
            <w:r w:rsidRPr="00D027E2">
              <w:rPr>
                <w:color w:val="000000"/>
                <w:sz w:val="20"/>
                <w:szCs w:val="20"/>
              </w:rPr>
              <w:t xml:space="preserve">Res </w:t>
            </w:r>
            <w:proofErr w:type="spellStart"/>
            <w:r w:rsidRPr="00D027E2">
              <w:rPr>
                <w:color w:val="000000"/>
                <w:sz w:val="20"/>
                <w:szCs w:val="20"/>
              </w:rPr>
              <w:t>Prob</w:t>
            </w:r>
            <w:proofErr w:type="spellEnd"/>
            <w:r>
              <w:rPr>
                <w:color w:val="000000"/>
                <w:sz w:val="24"/>
                <w:szCs w:val="24"/>
              </w:rPr>
              <w:t>.</w:t>
            </w:r>
          </w:p>
        </w:tc>
        <w:tc>
          <w:tcPr>
            <w:tcW w:w="709" w:type="dxa"/>
            <w:gridSpan w:val="2"/>
          </w:tcPr>
          <w:p w14:paraId="3E21DDCF" w14:textId="77777777" w:rsidR="00821C70" w:rsidRPr="00D027E2" w:rsidRDefault="00821C70" w:rsidP="009847C7">
            <w:pPr>
              <w:jc w:val="center"/>
              <w:rPr>
                <w:color w:val="000000"/>
                <w:sz w:val="20"/>
                <w:szCs w:val="20"/>
              </w:rPr>
            </w:pPr>
            <w:proofErr w:type="spellStart"/>
            <w:r w:rsidRPr="00D027E2">
              <w:rPr>
                <w:color w:val="000000"/>
                <w:sz w:val="20"/>
                <w:szCs w:val="20"/>
              </w:rPr>
              <w:t>Lab</w:t>
            </w:r>
            <w:proofErr w:type="spellEnd"/>
            <w:r>
              <w:rPr>
                <w:color w:val="000000"/>
                <w:sz w:val="20"/>
                <w:szCs w:val="20"/>
              </w:rPr>
              <w:t>.</w:t>
            </w:r>
          </w:p>
        </w:tc>
        <w:tc>
          <w:tcPr>
            <w:tcW w:w="1276" w:type="dxa"/>
            <w:gridSpan w:val="2"/>
          </w:tcPr>
          <w:p w14:paraId="34472830" w14:textId="77777777" w:rsidR="00821C70" w:rsidRPr="00D027E2" w:rsidRDefault="00821C70" w:rsidP="009847C7">
            <w:pPr>
              <w:jc w:val="center"/>
              <w:rPr>
                <w:color w:val="000000"/>
                <w:sz w:val="20"/>
                <w:szCs w:val="20"/>
              </w:rPr>
            </w:pPr>
            <w:r w:rsidRPr="00D027E2">
              <w:rPr>
                <w:color w:val="000000"/>
                <w:sz w:val="20"/>
                <w:szCs w:val="20"/>
              </w:rPr>
              <w:t>Otros</w:t>
            </w:r>
          </w:p>
          <w:p w14:paraId="28DD990C" w14:textId="77777777" w:rsidR="00821C70" w:rsidRPr="00D027E2" w:rsidRDefault="00821C70" w:rsidP="009847C7">
            <w:pPr>
              <w:jc w:val="center"/>
              <w:rPr>
                <w:color w:val="000000"/>
                <w:sz w:val="20"/>
                <w:szCs w:val="20"/>
              </w:rPr>
            </w:pPr>
            <w:r w:rsidRPr="00D027E2">
              <w:rPr>
                <w:color w:val="000000"/>
                <w:sz w:val="20"/>
                <w:szCs w:val="20"/>
              </w:rPr>
              <w:t>Especificar</w:t>
            </w:r>
          </w:p>
        </w:tc>
        <w:tc>
          <w:tcPr>
            <w:tcW w:w="1417" w:type="dxa"/>
            <w:vMerge/>
          </w:tcPr>
          <w:p w14:paraId="58453281" w14:textId="77777777" w:rsidR="00821C70" w:rsidRPr="00D80582" w:rsidRDefault="00821C70" w:rsidP="009847C7">
            <w:pPr>
              <w:jc w:val="center"/>
              <w:rPr>
                <w:color w:val="000000"/>
                <w:sz w:val="24"/>
                <w:szCs w:val="24"/>
              </w:rPr>
            </w:pPr>
          </w:p>
        </w:tc>
      </w:tr>
      <w:tr w:rsidR="009D3600" w:rsidRPr="00D80582" w14:paraId="3365E07E" w14:textId="77777777" w:rsidTr="009D3600">
        <w:trPr>
          <w:jc w:val="center"/>
        </w:trPr>
        <w:tc>
          <w:tcPr>
            <w:tcW w:w="1181" w:type="dxa"/>
          </w:tcPr>
          <w:p w14:paraId="7309B399" w14:textId="77777777" w:rsidR="009D3600" w:rsidRPr="00D80582" w:rsidRDefault="009D3600" w:rsidP="009847C7">
            <w:pPr>
              <w:rPr>
                <w:color w:val="000000"/>
                <w:sz w:val="24"/>
                <w:szCs w:val="24"/>
              </w:rPr>
            </w:pPr>
            <w:r>
              <w:rPr>
                <w:color w:val="000000"/>
                <w:sz w:val="24"/>
                <w:szCs w:val="24"/>
              </w:rPr>
              <w:t>1</w:t>
            </w:r>
          </w:p>
        </w:tc>
        <w:tc>
          <w:tcPr>
            <w:tcW w:w="8922" w:type="dxa"/>
          </w:tcPr>
          <w:p w14:paraId="563BE426" w14:textId="77777777" w:rsidR="009D3600" w:rsidRPr="00D80582" w:rsidRDefault="009D3600" w:rsidP="009847C7">
            <w:pPr>
              <w:jc w:val="center"/>
              <w:rPr>
                <w:color w:val="000000"/>
                <w:sz w:val="24"/>
                <w:szCs w:val="24"/>
              </w:rPr>
            </w:pPr>
            <w:r>
              <w:rPr>
                <w:color w:val="000000"/>
                <w:sz w:val="24"/>
                <w:szCs w:val="24"/>
              </w:rPr>
              <w:t>Unidad 1 y 2</w:t>
            </w:r>
          </w:p>
        </w:tc>
        <w:tc>
          <w:tcPr>
            <w:tcW w:w="1214" w:type="dxa"/>
            <w:gridSpan w:val="2"/>
          </w:tcPr>
          <w:p w14:paraId="52AC717A" w14:textId="77777777" w:rsidR="009D3600" w:rsidRPr="00D80582" w:rsidRDefault="009D3600" w:rsidP="009847C7">
            <w:pPr>
              <w:jc w:val="center"/>
              <w:rPr>
                <w:color w:val="000000"/>
                <w:sz w:val="24"/>
                <w:szCs w:val="24"/>
              </w:rPr>
            </w:pPr>
            <w:r>
              <w:rPr>
                <w:color w:val="000000"/>
                <w:sz w:val="24"/>
                <w:szCs w:val="24"/>
              </w:rPr>
              <w:t>X</w:t>
            </w:r>
          </w:p>
        </w:tc>
        <w:tc>
          <w:tcPr>
            <w:tcW w:w="708" w:type="dxa"/>
            <w:gridSpan w:val="2"/>
          </w:tcPr>
          <w:p w14:paraId="3C8A2FD6" w14:textId="77777777" w:rsidR="009D3600" w:rsidRPr="00D80582" w:rsidRDefault="009D3600" w:rsidP="009847C7">
            <w:pPr>
              <w:jc w:val="center"/>
              <w:rPr>
                <w:color w:val="000000"/>
                <w:sz w:val="24"/>
                <w:szCs w:val="24"/>
              </w:rPr>
            </w:pPr>
          </w:p>
        </w:tc>
        <w:tc>
          <w:tcPr>
            <w:tcW w:w="709" w:type="dxa"/>
            <w:gridSpan w:val="2"/>
          </w:tcPr>
          <w:p w14:paraId="1C59E868" w14:textId="77777777" w:rsidR="009D3600" w:rsidRPr="00D80582" w:rsidRDefault="009D3600" w:rsidP="009847C7">
            <w:pPr>
              <w:jc w:val="center"/>
              <w:rPr>
                <w:color w:val="000000"/>
                <w:sz w:val="24"/>
                <w:szCs w:val="24"/>
              </w:rPr>
            </w:pPr>
          </w:p>
        </w:tc>
        <w:tc>
          <w:tcPr>
            <w:tcW w:w="1222" w:type="dxa"/>
          </w:tcPr>
          <w:p w14:paraId="40359215" w14:textId="77777777" w:rsidR="009D3600" w:rsidRPr="00D80582" w:rsidRDefault="009D3600" w:rsidP="009847C7">
            <w:pPr>
              <w:jc w:val="center"/>
              <w:rPr>
                <w:color w:val="000000"/>
                <w:sz w:val="24"/>
                <w:szCs w:val="24"/>
              </w:rPr>
            </w:pPr>
          </w:p>
        </w:tc>
        <w:tc>
          <w:tcPr>
            <w:tcW w:w="1417" w:type="dxa"/>
          </w:tcPr>
          <w:p w14:paraId="62320139" w14:textId="77777777" w:rsidR="009D3600" w:rsidRPr="00D80582" w:rsidRDefault="009D3600" w:rsidP="009847C7">
            <w:pPr>
              <w:jc w:val="center"/>
              <w:rPr>
                <w:color w:val="000000"/>
                <w:sz w:val="24"/>
                <w:szCs w:val="24"/>
              </w:rPr>
            </w:pPr>
          </w:p>
        </w:tc>
      </w:tr>
      <w:tr w:rsidR="009D3600" w:rsidRPr="00D80582" w14:paraId="27E257FA" w14:textId="77777777" w:rsidTr="009D3600">
        <w:trPr>
          <w:jc w:val="center"/>
        </w:trPr>
        <w:tc>
          <w:tcPr>
            <w:tcW w:w="1181" w:type="dxa"/>
          </w:tcPr>
          <w:p w14:paraId="6662141E" w14:textId="77777777" w:rsidR="009D3600" w:rsidRPr="00D80582" w:rsidRDefault="009D3600" w:rsidP="009847C7">
            <w:pPr>
              <w:rPr>
                <w:color w:val="000000"/>
                <w:sz w:val="24"/>
                <w:szCs w:val="24"/>
              </w:rPr>
            </w:pPr>
            <w:r>
              <w:rPr>
                <w:color w:val="000000"/>
                <w:sz w:val="24"/>
                <w:szCs w:val="24"/>
              </w:rPr>
              <w:t>2</w:t>
            </w:r>
          </w:p>
        </w:tc>
        <w:tc>
          <w:tcPr>
            <w:tcW w:w="8922" w:type="dxa"/>
          </w:tcPr>
          <w:p w14:paraId="5BAAB4A3" w14:textId="77777777" w:rsidR="009D3600" w:rsidRPr="00D80582" w:rsidRDefault="009D3600" w:rsidP="009847C7">
            <w:pPr>
              <w:jc w:val="center"/>
              <w:rPr>
                <w:color w:val="000000"/>
                <w:sz w:val="24"/>
                <w:szCs w:val="24"/>
              </w:rPr>
            </w:pPr>
            <w:r>
              <w:rPr>
                <w:color w:val="000000"/>
                <w:sz w:val="24"/>
                <w:szCs w:val="24"/>
              </w:rPr>
              <w:t>Unidad 3 y 4</w:t>
            </w:r>
          </w:p>
        </w:tc>
        <w:tc>
          <w:tcPr>
            <w:tcW w:w="1214" w:type="dxa"/>
            <w:gridSpan w:val="2"/>
          </w:tcPr>
          <w:p w14:paraId="3EE0C714" w14:textId="77777777" w:rsidR="009D3600" w:rsidRPr="00D80582" w:rsidRDefault="009D3600" w:rsidP="009847C7">
            <w:pPr>
              <w:jc w:val="center"/>
              <w:rPr>
                <w:color w:val="000000"/>
                <w:sz w:val="24"/>
                <w:szCs w:val="24"/>
              </w:rPr>
            </w:pPr>
            <w:r>
              <w:rPr>
                <w:color w:val="000000"/>
                <w:sz w:val="24"/>
                <w:szCs w:val="24"/>
              </w:rPr>
              <w:t>X</w:t>
            </w:r>
          </w:p>
        </w:tc>
        <w:tc>
          <w:tcPr>
            <w:tcW w:w="708" w:type="dxa"/>
            <w:gridSpan w:val="2"/>
          </w:tcPr>
          <w:p w14:paraId="50421964" w14:textId="77777777" w:rsidR="009D3600" w:rsidRPr="00D80582" w:rsidRDefault="009D3600" w:rsidP="009847C7">
            <w:pPr>
              <w:jc w:val="center"/>
              <w:rPr>
                <w:color w:val="000000"/>
                <w:sz w:val="24"/>
                <w:szCs w:val="24"/>
              </w:rPr>
            </w:pPr>
          </w:p>
        </w:tc>
        <w:tc>
          <w:tcPr>
            <w:tcW w:w="709" w:type="dxa"/>
            <w:gridSpan w:val="2"/>
          </w:tcPr>
          <w:p w14:paraId="12D4E3FA" w14:textId="77777777" w:rsidR="009D3600" w:rsidRPr="00D80582" w:rsidRDefault="009D3600" w:rsidP="009847C7">
            <w:pPr>
              <w:jc w:val="center"/>
              <w:rPr>
                <w:color w:val="000000"/>
                <w:sz w:val="24"/>
                <w:szCs w:val="24"/>
              </w:rPr>
            </w:pPr>
          </w:p>
        </w:tc>
        <w:tc>
          <w:tcPr>
            <w:tcW w:w="1222" w:type="dxa"/>
          </w:tcPr>
          <w:p w14:paraId="0C3AAEB6" w14:textId="77777777" w:rsidR="009D3600" w:rsidRPr="00D80582" w:rsidRDefault="009D3600" w:rsidP="009847C7">
            <w:pPr>
              <w:jc w:val="center"/>
              <w:rPr>
                <w:color w:val="000000"/>
                <w:sz w:val="24"/>
                <w:szCs w:val="24"/>
              </w:rPr>
            </w:pPr>
          </w:p>
        </w:tc>
        <w:tc>
          <w:tcPr>
            <w:tcW w:w="1417" w:type="dxa"/>
          </w:tcPr>
          <w:p w14:paraId="424D3B22" w14:textId="77777777" w:rsidR="009D3600" w:rsidRPr="00D80582" w:rsidRDefault="009D3600" w:rsidP="009847C7">
            <w:pPr>
              <w:jc w:val="center"/>
              <w:rPr>
                <w:color w:val="000000"/>
                <w:sz w:val="24"/>
                <w:szCs w:val="24"/>
              </w:rPr>
            </w:pPr>
          </w:p>
        </w:tc>
      </w:tr>
      <w:tr w:rsidR="009D3600" w:rsidRPr="00D80582" w14:paraId="78183CFF" w14:textId="77777777" w:rsidTr="009D3600">
        <w:trPr>
          <w:jc w:val="center"/>
        </w:trPr>
        <w:tc>
          <w:tcPr>
            <w:tcW w:w="1181" w:type="dxa"/>
          </w:tcPr>
          <w:p w14:paraId="3155D662" w14:textId="77777777" w:rsidR="009D3600" w:rsidRPr="00D80582" w:rsidRDefault="009D3600" w:rsidP="009847C7">
            <w:pPr>
              <w:rPr>
                <w:color w:val="000000"/>
                <w:sz w:val="24"/>
                <w:szCs w:val="24"/>
              </w:rPr>
            </w:pPr>
            <w:r>
              <w:rPr>
                <w:color w:val="000000"/>
                <w:sz w:val="24"/>
                <w:szCs w:val="24"/>
              </w:rPr>
              <w:t>3</w:t>
            </w:r>
          </w:p>
        </w:tc>
        <w:tc>
          <w:tcPr>
            <w:tcW w:w="8922" w:type="dxa"/>
          </w:tcPr>
          <w:p w14:paraId="450E28CC" w14:textId="77777777" w:rsidR="009D3600" w:rsidRPr="00D80582" w:rsidRDefault="00CF4950" w:rsidP="009847C7">
            <w:pPr>
              <w:jc w:val="center"/>
              <w:rPr>
                <w:color w:val="000000"/>
                <w:sz w:val="24"/>
                <w:szCs w:val="24"/>
              </w:rPr>
            </w:pPr>
            <w:r>
              <w:rPr>
                <w:color w:val="000000"/>
                <w:sz w:val="24"/>
                <w:szCs w:val="24"/>
              </w:rPr>
              <w:t>Unidad 5 y 6</w:t>
            </w:r>
          </w:p>
        </w:tc>
        <w:tc>
          <w:tcPr>
            <w:tcW w:w="1214" w:type="dxa"/>
            <w:gridSpan w:val="2"/>
          </w:tcPr>
          <w:p w14:paraId="4B3FE09E" w14:textId="77777777" w:rsidR="009D3600" w:rsidRPr="00D80582" w:rsidRDefault="00CF4950" w:rsidP="009847C7">
            <w:pPr>
              <w:jc w:val="center"/>
              <w:rPr>
                <w:color w:val="000000"/>
                <w:sz w:val="24"/>
                <w:szCs w:val="24"/>
              </w:rPr>
            </w:pPr>
            <w:r>
              <w:rPr>
                <w:color w:val="000000"/>
                <w:sz w:val="24"/>
                <w:szCs w:val="24"/>
              </w:rPr>
              <w:t>X</w:t>
            </w:r>
          </w:p>
        </w:tc>
        <w:tc>
          <w:tcPr>
            <w:tcW w:w="708" w:type="dxa"/>
            <w:gridSpan w:val="2"/>
          </w:tcPr>
          <w:p w14:paraId="6C98E450" w14:textId="77777777" w:rsidR="009D3600" w:rsidRPr="00D80582" w:rsidRDefault="00CF4950" w:rsidP="009847C7">
            <w:pPr>
              <w:jc w:val="center"/>
              <w:rPr>
                <w:color w:val="000000"/>
                <w:sz w:val="24"/>
                <w:szCs w:val="24"/>
              </w:rPr>
            </w:pPr>
            <w:r>
              <w:rPr>
                <w:color w:val="000000"/>
                <w:sz w:val="24"/>
                <w:szCs w:val="24"/>
              </w:rPr>
              <w:t>X</w:t>
            </w:r>
          </w:p>
        </w:tc>
        <w:tc>
          <w:tcPr>
            <w:tcW w:w="709" w:type="dxa"/>
            <w:gridSpan w:val="2"/>
          </w:tcPr>
          <w:p w14:paraId="407BC5E0" w14:textId="77777777" w:rsidR="009D3600" w:rsidRPr="00D80582" w:rsidRDefault="009D3600" w:rsidP="009847C7">
            <w:pPr>
              <w:jc w:val="center"/>
              <w:rPr>
                <w:color w:val="000000"/>
                <w:sz w:val="24"/>
                <w:szCs w:val="24"/>
              </w:rPr>
            </w:pPr>
          </w:p>
        </w:tc>
        <w:tc>
          <w:tcPr>
            <w:tcW w:w="1222" w:type="dxa"/>
          </w:tcPr>
          <w:p w14:paraId="6763031B" w14:textId="77777777" w:rsidR="009D3600" w:rsidRPr="00D80582" w:rsidRDefault="009D3600" w:rsidP="009847C7">
            <w:pPr>
              <w:jc w:val="center"/>
              <w:rPr>
                <w:color w:val="000000"/>
                <w:sz w:val="24"/>
                <w:szCs w:val="24"/>
              </w:rPr>
            </w:pPr>
          </w:p>
        </w:tc>
        <w:tc>
          <w:tcPr>
            <w:tcW w:w="1417" w:type="dxa"/>
          </w:tcPr>
          <w:p w14:paraId="5C7B0FC1" w14:textId="77777777" w:rsidR="009D3600" w:rsidRPr="00D80582" w:rsidRDefault="009D3600" w:rsidP="009847C7">
            <w:pPr>
              <w:jc w:val="center"/>
              <w:rPr>
                <w:color w:val="000000"/>
                <w:sz w:val="24"/>
                <w:szCs w:val="24"/>
              </w:rPr>
            </w:pPr>
          </w:p>
        </w:tc>
      </w:tr>
      <w:tr w:rsidR="009D3600" w:rsidRPr="00D80582" w14:paraId="61C0EEF5" w14:textId="77777777" w:rsidTr="009D3600">
        <w:trPr>
          <w:jc w:val="center"/>
        </w:trPr>
        <w:tc>
          <w:tcPr>
            <w:tcW w:w="1181" w:type="dxa"/>
          </w:tcPr>
          <w:p w14:paraId="54E8F354" w14:textId="77777777" w:rsidR="009D3600" w:rsidRPr="00D80582" w:rsidRDefault="009D3600" w:rsidP="009847C7">
            <w:pPr>
              <w:rPr>
                <w:color w:val="000000"/>
                <w:sz w:val="24"/>
                <w:szCs w:val="24"/>
              </w:rPr>
            </w:pPr>
            <w:r>
              <w:rPr>
                <w:color w:val="000000"/>
                <w:sz w:val="24"/>
                <w:szCs w:val="24"/>
              </w:rPr>
              <w:t>4</w:t>
            </w:r>
          </w:p>
        </w:tc>
        <w:tc>
          <w:tcPr>
            <w:tcW w:w="8922" w:type="dxa"/>
          </w:tcPr>
          <w:p w14:paraId="07CBBE8D" w14:textId="77777777" w:rsidR="009D3600" w:rsidRPr="00D80582" w:rsidRDefault="00CF4950" w:rsidP="009847C7">
            <w:pPr>
              <w:jc w:val="center"/>
              <w:rPr>
                <w:color w:val="000000"/>
                <w:sz w:val="24"/>
                <w:szCs w:val="24"/>
              </w:rPr>
            </w:pPr>
            <w:r>
              <w:rPr>
                <w:color w:val="000000"/>
                <w:sz w:val="24"/>
                <w:szCs w:val="24"/>
              </w:rPr>
              <w:t xml:space="preserve">Unidad 7 y TP 1 </w:t>
            </w:r>
          </w:p>
        </w:tc>
        <w:tc>
          <w:tcPr>
            <w:tcW w:w="1214" w:type="dxa"/>
            <w:gridSpan w:val="2"/>
          </w:tcPr>
          <w:p w14:paraId="2E59E351" w14:textId="77777777" w:rsidR="009D3600" w:rsidRPr="00D80582" w:rsidRDefault="00CF4950" w:rsidP="009847C7">
            <w:pPr>
              <w:jc w:val="center"/>
              <w:rPr>
                <w:color w:val="000000"/>
                <w:sz w:val="24"/>
                <w:szCs w:val="24"/>
              </w:rPr>
            </w:pPr>
            <w:r>
              <w:rPr>
                <w:color w:val="000000"/>
                <w:sz w:val="24"/>
                <w:szCs w:val="24"/>
              </w:rPr>
              <w:t>X</w:t>
            </w:r>
          </w:p>
        </w:tc>
        <w:tc>
          <w:tcPr>
            <w:tcW w:w="708" w:type="dxa"/>
            <w:gridSpan w:val="2"/>
          </w:tcPr>
          <w:p w14:paraId="497267D4" w14:textId="77777777" w:rsidR="009D3600" w:rsidRPr="00D80582" w:rsidRDefault="00CF4950" w:rsidP="009847C7">
            <w:pPr>
              <w:jc w:val="center"/>
              <w:rPr>
                <w:color w:val="000000"/>
                <w:sz w:val="24"/>
                <w:szCs w:val="24"/>
              </w:rPr>
            </w:pPr>
            <w:r>
              <w:rPr>
                <w:color w:val="000000"/>
                <w:sz w:val="24"/>
                <w:szCs w:val="24"/>
              </w:rPr>
              <w:t>X</w:t>
            </w:r>
          </w:p>
        </w:tc>
        <w:tc>
          <w:tcPr>
            <w:tcW w:w="709" w:type="dxa"/>
            <w:gridSpan w:val="2"/>
          </w:tcPr>
          <w:p w14:paraId="4505FBD8" w14:textId="77777777" w:rsidR="009D3600" w:rsidRPr="00D80582" w:rsidRDefault="00CF4950" w:rsidP="009847C7">
            <w:pPr>
              <w:jc w:val="center"/>
              <w:rPr>
                <w:color w:val="000000"/>
                <w:sz w:val="24"/>
                <w:szCs w:val="24"/>
              </w:rPr>
            </w:pPr>
            <w:r>
              <w:rPr>
                <w:color w:val="000000"/>
                <w:sz w:val="24"/>
                <w:szCs w:val="24"/>
              </w:rPr>
              <w:t>X</w:t>
            </w:r>
          </w:p>
        </w:tc>
        <w:tc>
          <w:tcPr>
            <w:tcW w:w="1222" w:type="dxa"/>
          </w:tcPr>
          <w:p w14:paraId="119B606B" w14:textId="77777777" w:rsidR="009D3600" w:rsidRPr="00D80582" w:rsidRDefault="009D3600" w:rsidP="009847C7">
            <w:pPr>
              <w:jc w:val="center"/>
              <w:rPr>
                <w:color w:val="000000"/>
                <w:sz w:val="24"/>
                <w:szCs w:val="24"/>
              </w:rPr>
            </w:pPr>
          </w:p>
        </w:tc>
        <w:tc>
          <w:tcPr>
            <w:tcW w:w="1417" w:type="dxa"/>
          </w:tcPr>
          <w:p w14:paraId="10CE9F46" w14:textId="77777777" w:rsidR="009D3600" w:rsidRPr="00D80582" w:rsidRDefault="009D3600" w:rsidP="009847C7">
            <w:pPr>
              <w:jc w:val="center"/>
              <w:rPr>
                <w:color w:val="000000"/>
                <w:sz w:val="24"/>
                <w:szCs w:val="24"/>
              </w:rPr>
            </w:pPr>
          </w:p>
        </w:tc>
      </w:tr>
      <w:tr w:rsidR="009D3600" w:rsidRPr="00D80582" w14:paraId="51E4AAAC" w14:textId="77777777" w:rsidTr="009D3600">
        <w:trPr>
          <w:jc w:val="center"/>
        </w:trPr>
        <w:tc>
          <w:tcPr>
            <w:tcW w:w="1181" w:type="dxa"/>
          </w:tcPr>
          <w:p w14:paraId="419C257D" w14:textId="77777777" w:rsidR="009D3600" w:rsidRPr="00D80582" w:rsidRDefault="009D3600" w:rsidP="009847C7">
            <w:pPr>
              <w:rPr>
                <w:color w:val="000000"/>
                <w:sz w:val="24"/>
                <w:szCs w:val="24"/>
              </w:rPr>
            </w:pPr>
            <w:r>
              <w:rPr>
                <w:color w:val="000000"/>
                <w:sz w:val="24"/>
                <w:szCs w:val="24"/>
              </w:rPr>
              <w:t>5</w:t>
            </w:r>
          </w:p>
        </w:tc>
        <w:tc>
          <w:tcPr>
            <w:tcW w:w="8922" w:type="dxa"/>
          </w:tcPr>
          <w:p w14:paraId="1E570940" w14:textId="77777777" w:rsidR="009D3600" w:rsidRPr="00D80582" w:rsidRDefault="00CF4950" w:rsidP="009847C7">
            <w:pPr>
              <w:jc w:val="center"/>
              <w:rPr>
                <w:color w:val="000000"/>
                <w:sz w:val="24"/>
                <w:szCs w:val="24"/>
              </w:rPr>
            </w:pPr>
            <w:r>
              <w:rPr>
                <w:color w:val="000000"/>
                <w:sz w:val="24"/>
                <w:szCs w:val="24"/>
              </w:rPr>
              <w:t>TP 1 y Unidad 7</w:t>
            </w:r>
          </w:p>
        </w:tc>
        <w:tc>
          <w:tcPr>
            <w:tcW w:w="1214" w:type="dxa"/>
            <w:gridSpan w:val="2"/>
          </w:tcPr>
          <w:p w14:paraId="0C0A91C1" w14:textId="77777777" w:rsidR="009D3600" w:rsidRPr="00D80582" w:rsidRDefault="009D3600" w:rsidP="009847C7">
            <w:pPr>
              <w:jc w:val="center"/>
              <w:rPr>
                <w:color w:val="000000"/>
                <w:sz w:val="24"/>
                <w:szCs w:val="24"/>
              </w:rPr>
            </w:pPr>
          </w:p>
        </w:tc>
        <w:tc>
          <w:tcPr>
            <w:tcW w:w="708" w:type="dxa"/>
            <w:gridSpan w:val="2"/>
          </w:tcPr>
          <w:p w14:paraId="0C8640C1" w14:textId="77777777" w:rsidR="009D3600" w:rsidRPr="00D80582" w:rsidRDefault="00CF4950" w:rsidP="009847C7">
            <w:pPr>
              <w:jc w:val="center"/>
              <w:rPr>
                <w:color w:val="000000"/>
                <w:sz w:val="24"/>
                <w:szCs w:val="24"/>
              </w:rPr>
            </w:pPr>
            <w:r>
              <w:rPr>
                <w:color w:val="000000"/>
                <w:sz w:val="24"/>
                <w:szCs w:val="24"/>
              </w:rPr>
              <w:t>X</w:t>
            </w:r>
          </w:p>
        </w:tc>
        <w:tc>
          <w:tcPr>
            <w:tcW w:w="709" w:type="dxa"/>
            <w:gridSpan w:val="2"/>
          </w:tcPr>
          <w:p w14:paraId="156EE2F7" w14:textId="77777777" w:rsidR="009D3600" w:rsidRPr="00D80582" w:rsidRDefault="00CF4950" w:rsidP="009847C7">
            <w:pPr>
              <w:jc w:val="center"/>
              <w:rPr>
                <w:color w:val="000000"/>
                <w:sz w:val="24"/>
                <w:szCs w:val="24"/>
              </w:rPr>
            </w:pPr>
            <w:r>
              <w:rPr>
                <w:color w:val="000000"/>
                <w:sz w:val="24"/>
                <w:szCs w:val="24"/>
              </w:rPr>
              <w:t>X</w:t>
            </w:r>
          </w:p>
        </w:tc>
        <w:tc>
          <w:tcPr>
            <w:tcW w:w="1222" w:type="dxa"/>
          </w:tcPr>
          <w:p w14:paraId="5A05CFB5" w14:textId="77777777" w:rsidR="009D3600" w:rsidRPr="00D80582" w:rsidRDefault="009D3600" w:rsidP="009847C7">
            <w:pPr>
              <w:jc w:val="center"/>
              <w:rPr>
                <w:color w:val="000000"/>
                <w:sz w:val="24"/>
                <w:szCs w:val="24"/>
              </w:rPr>
            </w:pPr>
          </w:p>
        </w:tc>
        <w:tc>
          <w:tcPr>
            <w:tcW w:w="1417" w:type="dxa"/>
          </w:tcPr>
          <w:p w14:paraId="2BFE3284" w14:textId="77777777" w:rsidR="009D3600" w:rsidRPr="00D80582" w:rsidRDefault="009D3600" w:rsidP="009847C7">
            <w:pPr>
              <w:jc w:val="center"/>
              <w:rPr>
                <w:color w:val="000000"/>
                <w:sz w:val="24"/>
                <w:szCs w:val="24"/>
              </w:rPr>
            </w:pPr>
          </w:p>
        </w:tc>
      </w:tr>
      <w:tr w:rsidR="009D3600" w:rsidRPr="00D80582" w14:paraId="4AA32E8C" w14:textId="77777777" w:rsidTr="009D3600">
        <w:trPr>
          <w:jc w:val="center"/>
        </w:trPr>
        <w:tc>
          <w:tcPr>
            <w:tcW w:w="1181" w:type="dxa"/>
          </w:tcPr>
          <w:p w14:paraId="4C747594" w14:textId="77777777" w:rsidR="009D3600" w:rsidRPr="00D80582" w:rsidRDefault="009D3600" w:rsidP="009847C7">
            <w:pPr>
              <w:rPr>
                <w:color w:val="000000"/>
                <w:sz w:val="24"/>
                <w:szCs w:val="24"/>
              </w:rPr>
            </w:pPr>
            <w:r>
              <w:rPr>
                <w:color w:val="000000"/>
                <w:sz w:val="24"/>
                <w:szCs w:val="24"/>
              </w:rPr>
              <w:t>6</w:t>
            </w:r>
          </w:p>
        </w:tc>
        <w:tc>
          <w:tcPr>
            <w:tcW w:w="8922" w:type="dxa"/>
          </w:tcPr>
          <w:p w14:paraId="2ACF9A97" w14:textId="77777777" w:rsidR="009D3600" w:rsidRPr="00D80582" w:rsidRDefault="00CF4950" w:rsidP="009847C7">
            <w:pPr>
              <w:jc w:val="center"/>
              <w:rPr>
                <w:color w:val="000000"/>
                <w:sz w:val="24"/>
                <w:szCs w:val="24"/>
              </w:rPr>
            </w:pPr>
            <w:r>
              <w:rPr>
                <w:color w:val="000000"/>
                <w:sz w:val="24"/>
                <w:szCs w:val="24"/>
              </w:rPr>
              <w:t>Parcial 1- Evaluación ejercicios DBO</w:t>
            </w:r>
          </w:p>
        </w:tc>
        <w:tc>
          <w:tcPr>
            <w:tcW w:w="1214" w:type="dxa"/>
            <w:gridSpan w:val="2"/>
          </w:tcPr>
          <w:p w14:paraId="796A54F0" w14:textId="77777777" w:rsidR="009D3600" w:rsidRPr="00D80582" w:rsidRDefault="009D3600" w:rsidP="009847C7">
            <w:pPr>
              <w:jc w:val="center"/>
              <w:rPr>
                <w:color w:val="000000"/>
                <w:sz w:val="24"/>
                <w:szCs w:val="24"/>
              </w:rPr>
            </w:pPr>
          </w:p>
        </w:tc>
        <w:tc>
          <w:tcPr>
            <w:tcW w:w="708" w:type="dxa"/>
            <w:gridSpan w:val="2"/>
          </w:tcPr>
          <w:p w14:paraId="7F498354" w14:textId="77777777" w:rsidR="009D3600" w:rsidRPr="00D80582" w:rsidRDefault="009D3600" w:rsidP="009847C7">
            <w:pPr>
              <w:jc w:val="center"/>
              <w:rPr>
                <w:color w:val="000000"/>
                <w:sz w:val="24"/>
                <w:szCs w:val="24"/>
              </w:rPr>
            </w:pPr>
          </w:p>
        </w:tc>
        <w:tc>
          <w:tcPr>
            <w:tcW w:w="709" w:type="dxa"/>
            <w:gridSpan w:val="2"/>
          </w:tcPr>
          <w:p w14:paraId="42402F5E" w14:textId="77777777" w:rsidR="009D3600" w:rsidRPr="00D80582" w:rsidRDefault="009D3600" w:rsidP="009847C7">
            <w:pPr>
              <w:jc w:val="center"/>
              <w:rPr>
                <w:color w:val="000000"/>
                <w:sz w:val="24"/>
                <w:szCs w:val="24"/>
              </w:rPr>
            </w:pPr>
          </w:p>
        </w:tc>
        <w:tc>
          <w:tcPr>
            <w:tcW w:w="1222" w:type="dxa"/>
          </w:tcPr>
          <w:p w14:paraId="3365FABF" w14:textId="77777777" w:rsidR="009D3600" w:rsidRPr="00D80582" w:rsidRDefault="009D3600" w:rsidP="009847C7">
            <w:pPr>
              <w:jc w:val="center"/>
              <w:rPr>
                <w:color w:val="000000"/>
                <w:sz w:val="24"/>
                <w:szCs w:val="24"/>
              </w:rPr>
            </w:pPr>
          </w:p>
        </w:tc>
        <w:tc>
          <w:tcPr>
            <w:tcW w:w="1417" w:type="dxa"/>
          </w:tcPr>
          <w:p w14:paraId="6A5143CE" w14:textId="77777777" w:rsidR="009D3600" w:rsidRPr="00D80582" w:rsidRDefault="00CF4950" w:rsidP="009847C7">
            <w:pPr>
              <w:jc w:val="center"/>
              <w:rPr>
                <w:color w:val="000000"/>
                <w:sz w:val="24"/>
                <w:szCs w:val="24"/>
              </w:rPr>
            </w:pPr>
            <w:r>
              <w:rPr>
                <w:color w:val="000000"/>
                <w:sz w:val="24"/>
                <w:szCs w:val="24"/>
              </w:rPr>
              <w:t>X</w:t>
            </w:r>
          </w:p>
        </w:tc>
      </w:tr>
      <w:tr w:rsidR="009D3600" w:rsidRPr="00D80582" w14:paraId="57DEAFD6" w14:textId="77777777" w:rsidTr="009D3600">
        <w:trPr>
          <w:jc w:val="center"/>
        </w:trPr>
        <w:tc>
          <w:tcPr>
            <w:tcW w:w="1181" w:type="dxa"/>
          </w:tcPr>
          <w:p w14:paraId="713D7C3C" w14:textId="77777777" w:rsidR="009D3600" w:rsidRPr="00D80582" w:rsidRDefault="009D3600" w:rsidP="009847C7">
            <w:pPr>
              <w:rPr>
                <w:color w:val="000000"/>
                <w:sz w:val="24"/>
                <w:szCs w:val="24"/>
              </w:rPr>
            </w:pPr>
            <w:r>
              <w:rPr>
                <w:color w:val="000000"/>
                <w:sz w:val="24"/>
                <w:szCs w:val="24"/>
              </w:rPr>
              <w:t>7</w:t>
            </w:r>
          </w:p>
        </w:tc>
        <w:tc>
          <w:tcPr>
            <w:tcW w:w="8922" w:type="dxa"/>
          </w:tcPr>
          <w:p w14:paraId="5ED3FFA8" w14:textId="77777777" w:rsidR="009D3600" w:rsidRPr="00D80582" w:rsidRDefault="00CF4950" w:rsidP="009847C7">
            <w:pPr>
              <w:jc w:val="center"/>
              <w:rPr>
                <w:color w:val="000000"/>
                <w:sz w:val="24"/>
                <w:szCs w:val="24"/>
              </w:rPr>
            </w:pPr>
            <w:r>
              <w:rPr>
                <w:color w:val="000000"/>
                <w:sz w:val="24"/>
                <w:szCs w:val="24"/>
              </w:rPr>
              <w:t>Unidad 8 y 9</w:t>
            </w:r>
          </w:p>
        </w:tc>
        <w:tc>
          <w:tcPr>
            <w:tcW w:w="1214" w:type="dxa"/>
            <w:gridSpan w:val="2"/>
          </w:tcPr>
          <w:p w14:paraId="0603C599" w14:textId="77777777" w:rsidR="009D3600" w:rsidRPr="00D80582" w:rsidRDefault="00CF4950" w:rsidP="009847C7">
            <w:pPr>
              <w:jc w:val="center"/>
              <w:rPr>
                <w:color w:val="000000"/>
                <w:sz w:val="24"/>
                <w:szCs w:val="24"/>
              </w:rPr>
            </w:pPr>
            <w:r>
              <w:rPr>
                <w:color w:val="000000"/>
                <w:sz w:val="24"/>
                <w:szCs w:val="24"/>
              </w:rPr>
              <w:t>X</w:t>
            </w:r>
          </w:p>
        </w:tc>
        <w:tc>
          <w:tcPr>
            <w:tcW w:w="708" w:type="dxa"/>
            <w:gridSpan w:val="2"/>
          </w:tcPr>
          <w:p w14:paraId="59C031D5" w14:textId="77777777" w:rsidR="009D3600" w:rsidRPr="00D80582" w:rsidRDefault="009D3600" w:rsidP="009847C7">
            <w:pPr>
              <w:jc w:val="center"/>
              <w:rPr>
                <w:color w:val="000000"/>
                <w:sz w:val="24"/>
                <w:szCs w:val="24"/>
              </w:rPr>
            </w:pPr>
          </w:p>
        </w:tc>
        <w:tc>
          <w:tcPr>
            <w:tcW w:w="709" w:type="dxa"/>
            <w:gridSpan w:val="2"/>
          </w:tcPr>
          <w:p w14:paraId="3D449B82" w14:textId="77777777" w:rsidR="009D3600" w:rsidRPr="00D80582" w:rsidRDefault="009D3600" w:rsidP="009847C7">
            <w:pPr>
              <w:jc w:val="center"/>
              <w:rPr>
                <w:color w:val="000000"/>
                <w:sz w:val="24"/>
                <w:szCs w:val="24"/>
              </w:rPr>
            </w:pPr>
          </w:p>
        </w:tc>
        <w:tc>
          <w:tcPr>
            <w:tcW w:w="1222" w:type="dxa"/>
          </w:tcPr>
          <w:p w14:paraId="0C0EAFFC" w14:textId="77777777" w:rsidR="009D3600" w:rsidRPr="00D80582" w:rsidRDefault="009D3600" w:rsidP="009847C7">
            <w:pPr>
              <w:jc w:val="center"/>
              <w:rPr>
                <w:color w:val="000000"/>
                <w:sz w:val="24"/>
                <w:szCs w:val="24"/>
              </w:rPr>
            </w:pPr>
          </w:p>
        </w:tc>
        <w:tc>
          <w:tcPr>
            <w:tcW w:w="1417" w:type="dxa"/>
          </w:tcPr>
          <w:p w14:paraId="2A81FD49" w14:textId="77777777" w:rsidR="009D3600" w:rsidRPr="00D80582" w:rsidRDefault="009D3600" w:rsidP="009847C7">
            <w:pPr>
              <w:jc w:val="center"/>
              <w:rPr>
                <w:color w:val="000000"/>
                <w:sz w:val="24"/>
                <w:szCs w:val="24"/>
              </w:rPr>
            </w:pPr>
          </w:p>
        </w:tc>
      </w:tr>
      <w:tr w:rsidR="009D3600" w:rsidRPr="00D80582" w14:paraId="0CA36AAE" w14:textId="77777777" w:rsidTr="009D3600">
        <w:trPr>
          <w:jc w:val="center"/>
        </w:trPr>
        <w:tc>
          <w:tcPr>
            <w:tcW w:w="1181" w:type="dxa"/>
          </w:tcPr>
          <w:p w14:paraId="150C882D" w14:textId="77777777" w:rsidR="009D3600" w:rsidRPr="00D80582" w:rsidRDefault="009D3600" w:rsidP="009847C7">
            <w:pPr>
              <w:rPr>
                <w:color w:val="000000"/>
                <w:sz w:val="24"/>
                <w:szCs w:val="24"/>
              </w:rPr>
            </w:pPr>
            <w:r>
              <w:rPr>
                <w:color w:val="000000"/>
                <w:sz w:val="24"/>
                <w:szCs w:val="24"/>
              </w:rPr>
              <w:t>8</w:t>
            </w:r>
          </w:p>
        </w:tc>
        <w:tc>
          <w:tcPr>
            <w:tcW w:w="8922" w:type="dxa"/>
          </w:tcPr>
          <w:p w14:paraId="1CD0DB40" w14:textId="77777777" w:rsidR="009D3600" w:rsidRPr="00D80582" w:rsidRDefault="00CF4950" w:rsidP="009847C7">
            <w:pPr>
              <w:jc w:val="center"/>
              <w:rPr>
                <w:color w:val="000000"/>
                <w:sz w:val="24"/>
                <w:szCs w:val="24"/>
              </w:rPr>
            </w:pPr>
            <w:r>
              <w:rPr>
                <w:color w:val="000000"/>
                <w:sz w:val="24"/>
                <w:szCs w:val="24"/>
              </w:rPr>
              <w:t>Unidad 10- Propuesta experimental TP 2 a 5</w:t>
            </w:r>
          </w:p>
        </w:tc>
        <w:tc>
          <w:tcPr>
            <w:tcW w:w="1214" w:type="dxa"/>
            <w:gridSpan w:val="2"/>
          </w:tcPr>
          <w:p w14:paraId="1377E2DF" w14:textId="77777777" w:rsidR="009D3600" w:rsidRPr="00D80582" w:rsidRDefault="00CF4950" w:rsidP="009847C7">
            <w:pPr>
              <w:jc w:val="center"/>
              <w:rPr>
                <w:color w:val="000000"/>
                <w:sz w:val="24"/>
                <w:szCs w:val="24"/>
              </w:rPr>
            </w:pPr>
            <w:r>
              <w:rPr>
                <w:color w:val="000000"/>
                <w:sz w:val="24"/>
                <w:szCs w:val="24"/>
              </w:rPr>
              <w:t>X</w:t>
            </w:r>
          </w:p>
        </w:tc>
        <w:tc>
          <w:tcPr>
            <w:tcW w:w="708" w:type="dxa"/>
            <w:gridSpan w:val="2"/>
          </w:tcPr>
          <w:p w14:paraId="79473676" w14:textId="77777777" w:rsidR="009D3600" w:rsidRPr="00D80582" w:rsidRDefault="009D3600" w:rsidP="009847C7">
            <w:pPr>
              <w:jc w:val="center"/>
              <w:rPr>
                <w:color w:val="000000"/>
                <w:sz w:val="24"/>
                <w:szCs w:val="24"/>
              </w:rPr>
            </w:pPr>
          </w:p>
        </w:tc>
        <w:tc>
          <w:tcPr>
            <w:tcW w:w="709" w:type="dxa"/>
            <w:gridSpan w:val="2"/>
          </w:tcPr>
          <w:p w14:paraId="3C014893" w14:textId="77777777" w:rsidR="009D3600" w:rsidRPr="00D80582" w:rsidRDefault="009D3600" w:rsidP="009847C7">
            <w:pPr>
              <w:jc w:val="center"/>
              <w:rPr>
                <w:color w:val="000000"/>
                <w:sz w:val="24"/>
                <w:szCs w:val="24"/>
              </w:rPr>
            </w:pPr>
          </w:p>
        </w:tc>
        <w:tc>
          <w:tcPr>
            <w:tcW w:w="1222" w:type="dxa"/>
          </w:tcPr>
          <w:p w14:paraId="184A050C" w14:textId="77777777" w:rsidR="009D3600" w:rsidRPr="00D80582" w:rsidRDefault="00CF4950" w:rsidP="009847C7">
            <w:pPr>
              <w:jc w:val="center"/>
              <w:rPr>
                <w:color w:val="000000"/>
                <w:sz w:val="24"/>
                <w:szCs w:val="24"/>
              </w:rPr>
            </w:pPr>
            <w:r>
              <w:rPr>
                <w:color w:val="000000"/>
                <w:sz w:val="24"/>
                <w:szCs w:val="24"/>
              </w:rPr>
              <w:t>X</w:t>
            </w:r>
          </w:p>
        </w:tc>
        <w:tc>
          <w:tcPr>
            <w:tcW w:w="1417" w:type="dxa"/>
          </w:tcPr>
          <w:p w14:paraId="6AB0686F" w14:textId="77777777" w:rsidR="009D3600" w:rsidRPr="00D80582" w:rsidRDefault="009D3600" w:rsidP="009847C7">
            <w:pPr>
              <w:jc w:val="center"/>
              <w:rPr>
                <w:color w:val="000000"/>
                <w:sz w:val="24"/>
                <w:szCs w:val="24"/>
              </w:rPr>
            </w:pPr>
          </w:p>
        </w:tc>
      </w:tr>
      <w:tr w:rsidR="009D3600" w:rsidRPr="00D80582" w14:paraId="0C0823B9" w14:textId="77777777" w:rsidTr="009D3600">
        <w:trPr>
          <w:jc w:val="center"/>
        </w:trPr>
        <w:tc>
          <w:tcPr>
            <w:tcW w:w="1181" w:type="dxa"/>
          </w:tcPr>
          <w:p w14:paraId="74404E74" w14:textId="77777777" w:rsidR="009D3600" w:rsidRPr="00D80582" w:rsidRDefault="009D3600" w:rsidP="009847C7">
            <w:pPr>
              <w:rPr>
                <w:color w:val="000000"/>
                <w:sz w:val="24"/>
                <w:szCs w:val="24"/>
              </w:rPr>
            </w:pPr>
            <w:r>
              <w:rPr>
                <w:color w:val="000000"/>
                <w:sz w:val="24"/>
                <w:szCs w:val="24"/>
              </w:rPr>
              <w:t>9</w:t>
            </w:r>
          </w:p>
        </w:tc>
        <w:tc>
          <w:tcPr>
            <w:tcW w:w="8922" w:type="dxa"/>
          </w:tcPr>
          <w:p w14:paraId="620EAFA6" w14:textId="77777777" w:rsidR="009D3600" w:rsidRPr="00D80582" w:rsidRDefault="00CF4950" w:rsidP="009847C7">
            <w:pPr>
              <w:jc w:val="center"/>
              <w:rPr>
                <w:color w:val="000000"/>
                <w:sz w:val="24"/>
                <w:szCs w:val="24"/>
              </w:rPr>
            </w:pPr>
            <w:r>
              <w:rPr>
                <w:color w:val="000000"/>
                <w:sz w:val="24"/>
                <w:szCs w:val="24"/>
              </w:rPr>
              <w:t>Unidad 11 y 12- Propuesta experimental TP 2 a 5</w:t>
            </w:r>
          </w:p>
        </w:tc>
        <w:tc>
          <w:tcPr>
            <w:tcW w:w="1214" w:type="dxa"/>
            <w:gridSpan w:val="2"/>
          </w:tcPr>
          <w:p w14:paraId="687568B7" w14:textId="77777777" w:rsidR="009D3600" w:rsidRPr="00D80582" w:rsidRDefault="00CF4950" w:rsidP="009847C7">
            <w:pPr>
              <w:jc w:val="center"/>
              <w:rPr>
                <w:color w:val="000000"/>
                <w:sz w:val="24"/>
                <w:szCs w:val="24"/>
              </w:rPr>
            </w:pPr>
            <w:r>
              <w:rPr>
                <w:color w:val="000000"/>
                <w:sz w:val="24"/>
                <w:szCs w:val="24"/>
              </w:rPr>
              <w:t>X</w:t>
            </w:r>
          </w:p>
        </w:tc>
        <w:tc>
          <w:tcPr>
            <w:tcW w:w="708" w:type="dxa"/>
            <w:gridSpan w:val="2"/>
          </w:tcPr>
          <w:p w14:paraId="7B3F2685" w14:textId="77777777" w:rsidR="009D3600" w:rsidRPr="00D80582" w:rsidRDefault="009D3600" w:rsidP="009847C7">
            <w:pPr>
              <w:jc w:val="center"/>
              <w:rPr>
                <w:color w:val="000000"/>
                <w:sz w:val="24"/>
                <w:szCs w:val="24"/>
              </w:rPr>
            </w:pPr>
          </w:p>
        </w:tc>
        <w:tc>
          <w:tcPr>
            <w:tcW w:w="709" w:type="dxa"/>
            <w:gridSpan w:val="2"/>
          </w:tcPr>
          <w:p w14:paraId="40B5A7B0" w14:textId="77777777" w:rsidR="009D3600" w:rsidRPr="00D80582" w:rsidRDefault="009D3600" w:rsidP="009847C7">
            <w:pPr>
              <w:jc w:val="center"/>
              <w:rPr>
                <w:color w:val="000000"/>
                <w:sz w:val="24"/>
                <w:szCs w:val="24"/>
              </w:rPr>
            </w:pPr>
          </w:p>
        </w:tc>
        <w:tc>
          <w:tcPr>
            <w:tcW w:w="1222" w:type="dxa"/>
          </w:tcPr>
          <w:p w14:paraId="13EEF005" w14:textId="77777777" w:rsidR="009D3600" w:rsidRPr="00D80582" w:rsidRDefault="00CF4950" w:rsidP="009847C7">
            <w:pPr>
              <w:jc w:val="center"/>
              <w:rPr>
                <w:color w:val="000000"/>
                <w:sz w:val="24"/>
                <w:szCs w:val="24"/>
              </w:rPr>
            </w:pPr>
            <w:r>
              <w:rPr>
                <w:color w:val="000000"/>
                <w:sz w:val="24"/>
                <w:szCs w:val="24"/>
              </w:rPr>
              <w:t>X</w:t>
            </w:r>
          </w:p>
        </w:tc>
        <w:tc>
          <w:tcPr>
            <w:tcW w:w="1417" w:type="dxa"/>
          </w:tcPr>
          <w:p w14:paraId="507AA491" w14:textId="77777777" w:rsidR="009D3600" w:rsidRPr="00D80582" w:rsidRDefault="009D3600" w:rsidP="009847C7">
            <w:pPr>
              <w:jc w:val="center"/>
              <w:rPr>
                <w:color w:val="000000"/>
                <w:sz w:val="24"/>
                <w:szCs w:val="24"/>
              </w:rPr>
            </w:pPr>
          </w:p>
        </w:tc>
      </w:tr>
      <w:tr w:rsidR="009D3600" w:rsidRPr="00D80582" w14:paraId="5C090C53" w14:textId="77777777" w:rsidTr="009D3600">
        <w:trPr>
          <w:jc w:val="center"/>
        </w:trPr>
        <w:tc>
          <w:tcPr>
            <w:tcW w:w="1181" w:type="dxa"/>
          </w:tcPr>
          <w:p w14:paraId="2F4F29E7" w14:textId="77777777" w:rsidR="009D3600" w:rsidRPr="00D80582" w:rsidRDefault="009D3600" w:rsidP="009847C7">
            <w:pPr>
              <w:rPr>
                <w:color w:val="000000"/>
                <w:sz w:val="24"/>
                <w:szCs w:val="24"/>
              </w:rPr>
            </w:pPr>
            <w:r>
              <w:rPr>
                <w:color w:val="000000"/>
                <w:sz w:val="24"/>
                <w:szCs w:val="24"/>
              </w:rPr>
              <w:t>10</w:t>
            </w:r>
          </w:p>
        </w:tc>
        <w:tc>
          <w:tcPr>
            <w:tcW w:w="8922" w:type="dxa"/>
          </w:tcPr>
          <w:p w14:paraId="0B075784" w14:textId="77777777" w:rsidR="009D3600" w:rsidRPr="00D80582" w:rsidRDefault="00CF4950" w:rsidP="009847C7">
            <w:pPr>
              <w:jc w:val="center"/>
              <w:rPr>
                <w:color w:val="000000"/>
                <w:sz w:val="24"/>
                <w:szCs w:val="24"/>
              </w:rPr>
            </w:pPr>
            <w:r>
              <w:rPr>
                <w:color w:val="000000"/>
                <w:sz w:val="24"/>
                <w:szCs w:val="24"/>
              </w:rPr>
              <w:t>Unidad 13 y 14- TP 2 inicio</w:t>
            </w:r>
          </w:p>
        </w:tc>
        <w:tc>
          <w:tcPr>
            <w:tcW w:w="1214" w:type="dxa"/>
            <w:gridSpan w:val="2"/>
          </w:tcPr>
          <w:p w14:paraId="33B51934" w14:textId="77777777" w:rsidR="009D3600" w:rsidRPr="00D80582" w:rsidRDefault="00CF4950" w:rsidP="009847C7">
            <w:pPr>
              <w:jc w:val="center"/>
              <w:rPr>
                <w:color w:val="000000"/>
                <w:sz w:val="24"/>
                <w:szCs w:val="24"/>
              </w:rPr>
            </w:pPr>
            <w:r>
              <w:rPr>
                <w:color w:val="000000"/>
                <w:sz w:val="24"/>
                <w:szCs w:val="24"/>
              </w:rPr>
              <w:t>X</w:t>
            </w:r>
          </w:p>
        </w:tc>
        <w:tc>
          <w:tcPr>
            <w:tcW w:w="708" w:type="dxa"/>
            <w:gridSpan w:val="2"/>
          </w:tcPr>
          <w:p w14:paraId="4594A6D9" w14:textId="77777777" w:rsidR="009D3600" w:rsidRPr="00D80582" w:rsidRDefault="009D3600" w:rsidP="009847C7">
            <w:pPr>
              <w:jc w:val="center"/>
              <w:rPr>
                <w:color w:val="000000"/>
                <w:sz w:val="24"/>
                <w:szCs w:val="24"/>
              </w:rPr>
            </w:pPr>
          </w:p>
        </w:tc>
        <w:tc>
          <w:tcPr>
            <w:tcW w:w="709" w:type="dxa"/>
            <w:gridSpan w:val="2"/>
          </w:tcPr>
          <w:p w14:paraId="72D1AD31" w14:textId="77777777" w:rsidR="009D3600" w:rsidRPr="00D80582" w:rsidRDefault="00CF4950" w:rsidP="009847C7">
            <w:pPr>
              <w:jc w:val="center"/>
              <w:rPr>
                <w:color w:val="000000"/>
                <w:sz w:val="24"/>
                <w:szCs w:val="24"/>
              </w:rPr>
            </w:pPr>
            <w:r>
              <w:rPr>
                <w:color w:val="000000"/>
                <w:sz w:val="24"/>
                <w:szCs w:val="24"/>
              </w:rPr>
              <w:t>X</w:t>
            </w:r>
          </w:p>
        </w:tc>
        <w:tc>
          <w:tcPr>
            <w:tcW w:w="1222" w:type="dxa"/>
          </w:tcPr>
          <w:p w14:paraId="70EE3340" w14:textId="77777777" w:rsidR="009D3600" w:rsidRPr="00D80582" w:rsidRDefault="009D3600" w:rsidP="009847C7">
            <w:pPr>
              <w:jc w:val="center"/>
              <w:rPr>
                <w:color w:val="000000"/>
                <w:sz w:val="24"/>
                <w:szCs w:val="24"/>
              </w:rPr>
            </w:pPr>
          </w:p>
        </w:tc>
        <w:tc>
          <w:tcPr>
            <w:tcW w:w="1417" w:type="dxa"/>
          </w:tcPr>
          <w:p w14:paraId="7D31013A" w14:textId="77777777" w:rsidR="009D3600" w:rsidRPr="00D80582" w:rsidRDefault="009D3600" w:rsidP="009847C7">
            <w:pPr>
              <w:jc w:val="center"/>
              <w:rPr>
                <w:color w:val="000000"/>
                <w:sz w:val="24"/>
                <w:szCs w:val="24"/>
              </w:rPr>
            </w:pPr>
          </w:p>
        </w:tc>
      </w:tr>
      <w:tr w:rsidR="009D3600" w:rsidRPr="00D80582" w14:paraId="35BE24B4" w14:textId="77777777" w:rsidTr="009D3600">
        <w:trPr>
          <w:jc w:val="center"/>
        </w:trPr>
        <w:tc>
          <w:tcPr>
            <w:tcW w:w="1181" w:type="dxa"/>
          </w:tcPr>
          <w:p w14:paraId="622AA88A" w14:textId="77777777" w:rsidR="009D3600" w:rsidRPr="00D80582" w:rsidRDefault="009D3600" w:rsidP="009847C7">
            <w:pPr>
              <w:rPr>
                <w:color w:val="000000"/>
                <w:sz w:val="24"/>
                <w:szCs w:val="24"/>
              </w:rPr>
            </w:pPr>
            <w:r>
              <w:rPr>
                <w:color w:val="000000"/>
                <w:sz w:val="24"/>
                <w:szCs w:val="24"/>
              </w:rPr>
              <w:t>11</w:t>
            </w:r>
          </w:p>
        </w:tc>
        <w:tc>
          <w:tcPr>
            <w:tcW w:w="8922" w:type="dxa"/>
          </w:tcPr>
          <w:p w14:paraId="19908E8D" w14:textId="77777777" w:rsidR="009D3600" w:rsidRPr="00D80582" w:rsidRDefault="00CF4950" w:rsidP="009847C7">
            <w:pPr>
              <w:jc w:val="center"/>
              <w:rPr>
                <w:color w:val="000000"/>
                <w:sz w:val="24"/>
                <w:szCs w:val="24"/>
              </w:rPr>
            </w:pPr>
            <w:r>
              <w:rPr>
                <w:color w:val="000000"/>
                <w:sz w:val="24"/>
                <w:szCs w:val="24"/>
              </w:rPr>
              <w:t>Unidad 15- TP 3 inicio</w:t>
            </w:r>
          </w:p>
        </w:tc>
        <w:tc>
          <w:tcPr>
            <w:tcW w:w="1214" w:type="dxa"/>
            <w:gridSpan w:val="2"/>
          </w:tcPr>
          <w:p w14:paraId="59B97796" w14:textId="77777777" w:rsidR="009D3600" w:rsidRPr="00D80582" w:rsidRDefault="00CF4950" w:rsidP="009847C7">
            <w:pPr>
              <w:jc w:val="center"/>
              <w:rPr>
                <w:color w:val="000000"/>
                <w:sz w:val="24"/>
                <w:szCs w:val="24"/>
              </w:rPr>
            </w:pPr>
            <w:r>
              <w:rPr>
                <w:color w:val="000000"/>
                <w:sz w:val="24"/>
                <w:szCs w:val="24"/>
              </w:rPr>
              <w:t>X</w:t>
            </w:r>
          </w:p>
        </w:tc>
        <w:tc>
          <w:tcPr>
            <w:tcW w:w="708" w:type="dxa"/>
            <w:gridSpan w:val="2"/>
          </w:tcPr>
          <w:p w14:paraId="3B2D9075" w14:textId="77777777" w:rsidR="009D3600" w:rsidRPr="00D80582" w:rsidRDefault="009D3600" w:rsidP="009847C7">
            <w:pPr>
              <w:jc w:val="center"/>
              <w:rPr>
                <w:color w:val="000000"/>
                <w:sz w:val="24"/>
                <w:szCs w:val="24"/>
              </w:rPr>
            </w:pPr>
          </w:p>
        </w:tc>
        <w:tc>
          <w:tcPr>
            <w:tcW w:w="709" w:type="dxa"/>
            <w:gridSpan w:val="2"/>
          </w:tcPr>
          <w:p w14:paraId="5E0B9F9C" w14:textId="77777777" w:rsidR="009D3600" w:rsidRPr="00D80582" w:rsidRDefault="00CF4950" w:rsidP="009847C7">
            <w:pPr>
              <w:jc w:val="center"/>
              <w:rPr>
                <w:color w:val="000000"/>
                <w:sz w:val="24"/>
                <w:szCs w:val="24"/>
              </w:rPr>
            </w:pPr>
            <w:r>
              <w:rPr>
                <w:color w:val="000000"/>
                <w:sz w:val="24"/>
                <w:szCs w:val="24"/>
              </w:rPr>
              <w:t>X</w:t>
            </w:r>
          </w:p>
        </w:tc>
        <w:tc>
          <w:tcPr>
            <w:tcW w:w="1222" w:type="dxa"/>
          </w:tcPr>
          <w:p w14:paraId="7EF70BF8" w14:textId="77777777" w:rsidR="009D3600" w:rsidRPr="00D80582" w:rsidRDefault="009D3600" w:rsidP="009847C7">
            <w:pPr>
              <w:jc w:val="center"/>
              <w:rPr>
                <w:color w:val="000000"/>
                <w:sz w:val="24"/>
                <w:szCs w:val="24"/>
              </w:rPr>
            </w:pPr>
          </w:p>
        </w:tc>
        <w:tc>
          <w:tcPr>
            <w:tcW w:w="1417" w:type="dxa"/>
          </w:tcPr>
          <w:p w14:paraId="6693234D" w14:textId="77777777" w:rsidR="009D3600" w:rsidRPr="00D80582" w:rsidRDefault="009D3600" w:rsidP="009847C7">
            <w:pPr>
              <w:jc w:val="center"/>
              <w:rPr>
                <w:color w:val="000000"/>
                <w:sz w:val="24"/>
                <w:szCs w:val="24"/>
              </w:rPr>
            </w:pPr>
          </w:p>
        </w:tc>
      </w:tr>
      <w:tr w:rsidR="009D3600" w:rsidRPr="00D80582" w14:paraId="36BBEEC1" w14:textId="77777777" w:rsidTr="009D3600">
        <w:trPr>
          <w:jc w:val="center"/>
        </w:trPr>
        <w:tc>
          <w:tcPr>
            <w:tcW w:w="1181" w:type="dxa"/>
          </w:tcPr>
          <w:p w14:paraId="5A92DE29" w14:textId="77777777" w:rsidR="009D3600" w:rsidRPr="00D80582" w:rsidRDefault="009D3600" w:rsidP="009847C7">
            <w:pPr>
              <w:rPr>
                <w:color w:val="000000"/>
                <w:sz w:val="24"/>
                <w:szCs w:val="24"/>
              </w:rPr>
            </w:pPr>
            <w:r>
              <w:rPr>
                <w:color w:val="000000"/>
                <w:sz w:val="24"/>
                <w:szCs w:val="24"/>
              </w:rPr>
              <w:t>12</w:t>
            </w:r>
          </w:p>
        </w:tc>
        <w:tc>
          <w:tcPr>
            <w:tcW w:w="8922" w:type="dxa"/>
          </w:tcPr>
          <w:p w14:paraId="4F61C3C1" w14:textId="77777777" w:rsidR="009D3600" w:rsidRPr="00D80582" w:rsidRDefault="00CF4950" w:rsidP="009847C7">
            <w:pPr>
              <w:jc w:val="center"/>
              <w:rPr>
                <w:color w:val="000000"/>
                <w:sz w:val="24"/>
                <w:szCs w:val="24"/>
              </w:rPr>
            </w:pPr>
            <w:r>
              <w:rPr>
                <w:color w:val="000000"/>
                <w:sz w:val="24"/>
                <w:szCs w:val="24"/>
              </w:rPr>
              <w:t>Unidad 16- TP 4 y 5 inicio</w:t>
            </w:r>
          </w:p>
        </w:tc>
        <w:tc>
          <w:tcPr>
            <w:tcW w:w="1214" w:type="dxa"/>
            <w:gridSpan w:val="2"/>
          </w:tcPr>
          <w:p w14:paraId="749F9C6D" w14:textId="77777777" w:rsidR="009D3600" w:rsidRPr="00D80582" w:rsidRDefault="00CF4950" w:rsidP="009847C7">
            <w:pPr>
              <w:jc w:val="center"/>
              <w:rPr>
                <w:color w:val="000000"/>
                <w:sz w:val="24"/>
                <w:szCs w:val="24"/>
              </w:rPr>
            </w:pPr>
            <w:r>
              <w:rPr>
                <w:color w:val="000000"/>
                <w:sz w:val="24"/>
                <w:szCs w:val="24"/>
              </w:rPr>
              <w:t>X</w:t>
            </w:r>
          </w:p>
        </w:tc>
        <w:tc>
          <w:tcPr>
            <w:tcW w:w="708" w:type="dxa"/>
            <w:gridSpan w:val="2"/>
          </w:tcPr>
          <w:p w14:paraId="2A40EF38" w14:textId="77777777" w:rsidR="009D3600" w:rsidRPr="00D80582" w:rsidRDefault="009D3600" w:rsidP="009847C7">
            <w:pPr>
              <w:jc w:val="center"/>
              <w:rPr>
                <w:color w:val="000000"/>
                <w:sz w:val="24"/>
                <w:szCs w:val="24"/>
              </w:rPr>
            </w:pPr>
          </w:p>
        </w:tc>
        <w:tc>
          <w:tcPr>
            <w:tcW w:w="709" w:type="dxa"/>
            <w:gridSpan w:val="2"/>
          </w:tcPr>
          <w:p w14:paraId="1826074C" w14:textId="77777777" w:rsidR="009D3600" w:rsidRPr="00D80582" w:rsidRDefault="00CF4950" w:rsidP="009847C7">
            <w:pPr>
              <w:jc w:val="center"/>
              <w:rPr>
                <w:color w:val="000000"/>
                <w:sz w:val="24"/>
                <w:szCs w:val="24"/>
              </w:rPr>
            </w:pPr>
            <w:r>
              <w:rPr>
                <w:color w:val="000000"/>
                <w:sz w:val="24"/>
                <w:szCs w:val="24"/>
              </w:rPr>
              <w:t>X</w:t>
            </w:r>
          </w:p>
        </w:tc>
        <w:tc>
          <w:tcPr>
            <w:tcW w:w="1222" w:type="dxa"/>
          </w:tcPr>
          <w:p w14:paraId="05F29AD2" w14:textId="77777777" w:rsidR="009D3600" w:rsidRPr="00D80582" w:rsidRDefault="009D3600" w:rsidP="009847C7">
            <w:pPr>
              <w:jc w:val="center"/>
              <w:rPr>
                <w:color w:val="000000"/>
                <w:sz w:val="24"/>
                <w:szCs w:val="24"/>
              </w:rPr>
            </w:pPr>
          </w:p>
        </w:tc>
        <w:tc>
          <w:tcPr>
            <w:tcW w:w="1417" w:type="dxa"/>
          </w:tcPr>
          <w:p w14:paraId="472A2435" w14:textId="77777777" w:rsidR="009D3600" w:rsidRPr="00D80582" w:rsidRDefault="009D3600" w:rsidP="009847C7">
            <w:pPr>
              <w:jc w:val="center"/>
              <w:rPr>
                <w:color w:val="000000"/>
                <w:sz w:val="24"/>
                <w:szCs w:val="24"/>
              </w:rPr>
            </w:pPr>
          </w:p>
        </w:tc>
      </w:tr>
      <w:tr w:rsidR="009D3600" w:rsidRPr="00D80582" w14:paraId="403EC5A2" w14:textId="77777777" w:rsidTr="009D3600">
        <w:trPr>
          <w:jc w:val="center"/>
        </w:trPr>
        <w:tc>
          <w:tcPr>
            <w:tcW w:w="1181" w:type="dxa"/>
          </w:tcPr>
          <w:p w14:paraId="62C3325C" w14:textId="77777777" w:rsidR="009D3600" w:rsidRPr="00D80582" w:rsidRDefault="009D3600" w:rsidP="009847C7">
            <w:pPr>
              <w:rPr>
                <w:color w:val="000000"/>
                <w:sz w:val="24"/>
                <w:szCs w:val="24"/>
              </w:rPr>
            </w:pPr>
            <w:r>
              <w:rPr>
                <w:color w:val="000000"/>
                <w:sz w:val="24"/>
                <w:szCs w:val="24"/>
              </w:rPr>
              <w:t>13</w:t>
            </w:r>
          </w:p>
        </w:tc>
        <w:tc>
          <w:tcPr>
            <w:tcW w:w="8922" w:type="dxa"/>
          </w:tcPr>
          <w:p w14:paraId="756FE1DD" w14:textId="77777777" w:rsidR="009D3600" w:rsidRPr="00D80582" w:rsidRDefault="00CF4950" w:rsidP="009847C7">
            <w:pPr>
              <w:jc w:val="center"/>
              <w:rPr>
                <w:color w:val="000000"/>
                <w:sz w:val="24"/>
                <w:szCs w:val="24"/>
              </w:rPr>
            </w:pPr>
            <w:r>
              <w:rPr>
                <w:color w:val="000000"/>
                <w:sz w:val="24"/>
                <w:szCs w:val="24"/>
              </w:rPr>
              <w:t>Parcial 2- TP 2 a 5 continuación</w:t>
            </w:r>
          </w:p>
        </w:tc>
        <w:tc>
          <w:tcPr>
            <w:tcW w:w="1214" w:type="dxa"/>
            <w:gridSpan w:val="2"/>
          </w:tcPr>
          <w:p w14:paraId="6038D172" w14:textId="77777777" w:rsidR="009D3600" w:rsidRPr="00D80582" w:rsidRDefault="009D3600" w:rsidP="009847C7">
            <w:pPr>
              <w:jc w:val="center"/>
              <w:rPr>
                <w:color w:val="000000"/>
                <w:sz w:val="24"/>
                <w:szCs w:val="24"/>
              </w:rPr>
            </w:pPr>
          </w:p>
        </w:tc>
        <w:tc>
          <w:tcPr>
            <w:tcW w:w="708" w:type="dxa"/>
            <w:gridSpan w:val="2"/>
          </w:tcPr>
          <w:p w14:paraId="7EC7ED7C" w14:textId="77777777" w:rsidR="009D3600" w:rsidRPr="00D80582" w:rsidRDefault="009D3600" w:rsidP="009847C7">
            <w:pPr>
              <w:jc w:val="center"/>
              <w:rPr>
                <w:color w:val="000000"/>
                <w:sz w:val="24"/>
                <w:szCs w:val="24"/>
              </w:rPr>
            </w:pPr>
          </w:p>
        </w:tc>
        <w:tc>
          <w:tcPr>
            <w:tcW w:w="709" w:type="dxa"/>
            <w:gridSpan w:val="2"/>
          </w:tcPr>
          <w:p w14:paraId="56EE9D8A" w14:textId="77777777" w:rsidR="009D3600" w:rsidRPr="00D80582" w:rsidRDefault="00CF4950" w:rsidP="009847C7">
            <w:pPr>
              <w:jc w:val="center"/>
              <w:rPr>
                <w:color w:val="000000"/>
                <w:sz w:val="24"/>
                <w:szCs w:val="24"/>
              </w:rPr>
            </w:pPr>
            <w:r>
              <w:rPr>
                <w:color w:val="000000"/>
                <w:sz w:val="24"/>
                <w:szCs w:val="24"/>
              </w:rPr>
              <w:t>X</w:t>
            </w:r>
          </w:p>
        </w:tc>
        <w:tc>
          <w:tcPr>
            <w:tcW w:w="1222" w:type="dxa"/>
          </w:tcPr>
          <w:p w14:paraId="1B1E9BC4" w14:textId="77777777" w:rsidR="009D3600" w:rsidRPr="00D80582" w:rsidRDefault="009D3600" w:rsidP="009847C7">
            <w:pPr>
              <w:jc w:val="center"/>
              <w:rPr>
                <w:color w:val="000000"/>
                <w:sz w:val="24"/>
                <w:szCs w:val="24"/>
              </w:rPr>
            </w:pPr>
          </w:p>
        </w:tc>
        <w:tc>
          <w:tcPr>
            <w:tcW w:w="1417" w:type="dxa"/>
          </w:tcPr>
          <w:p w14:paraId="004A5F83" w14:textId="77777777" w:rsidR="009D3600" w:rsidRPr="00D80582" w:rsidRDefault="00213D8A" w:rsidP="009847C7">
            <w:pPr>
              <w:jc w:val="center"/>
              <w:rPr>
                <w:color w:val="000000"/>
                <w:sz w:val="24"/>
                <w:szCs w:val="24"/>
              </w:rPr>
            </w:pPr>
            <w:r>
              <w:rPr>
                <w:color w:val="000000"/>
                <w:sz w:val="24"/>
                <w:szCs w:val="24"/>
              </w:rPr>
              <w:t>X</w:t>
            </w:r>
          </w:p>
        </w:tc>
      </w:tr>
      <w:tr w:rsidR="009D3600" w:rsidRPr="00D80582" w14:paraId="6F134A81" w14:textId="77777777" w:rsidTr="009D3600">
        <w:trPr>
          <w:jc w:val="center"/>
        </w:trPr>
        <w:tc>
          <w:tcPr>
            <w:tcW w:w="1181" w:type="dxa"/>
          </w:tcPr>
          <w:p w14:paraId="4330B5AA" w14:textId="77777777" w:rsidR="009D3600" w:rsidRPr="00D80582" w:rsidRDefault="009D3600" w:rsidP="009847C7">
            <w:pPr>
              <w:rPr>
                <w:color w:val="000000"/>
                <w:sz w:val="24"/>
                <w:szCs w:val="24"/>
              </w:rPr>
            </w:pPr>
            <w:r>
              <w:rPr>
                <w:color w:val="000000"/>
                <w:sz w:val="24"/>
                <w:szCs w:val="24"/>
              </w:rPr>
              <w:t>14</w:t>
            </w:r>
          </w:p>
        </w:tc>
        <w:tc>
          <w:tcPr>
            <w:tcW w:w="8922" w:type="dxa"/>
          </w:tcPr>
          <w:p w14:paraId="3EB60C81" w14:textId="77777777" w:rsidR="009D3600" w:rsidRPr="00D80582" w:rsidRDefault="00CF4950" w:rsidP="009847C7">
            <w:pPr>
              <w:jc w:val="center"/>
              <w:rPr>
                <w:color w:val="000000"/>
                <w:sz w:val="24"/>
                <w:szCs w:val="24"/>
              </w:rPr>
            </w:pPr>
            <w:r>
              <w:rPr>
                <w:color w:val="000000"/>
                <w:sz w:val="24"/>
                <w:szCs w:val="24"/>
              </w:rPr>
              <w:t>Unidad 17- TP 2 a 5 continuación</w:t>
            </w:r>
          </w:p>
        </w:tc>
        <w:tc>
          <w:tcPr>
            <w:tcW w:w="1214" w:type="dxa"/>
            <w:gridSpan w:val="2"/>
          </w:tcPr>
          <w:p w14:paraId="690A9138" w14:textId="77777777" w:rsidR="009D3600" w:rsidRPr="00D80582" w:rsidRDefault="00213D8A" w:rsidP="009847C7">
            <w:pPr>
              <w:jc w:val="center"/>
              <w:rPr>
                <w:color w:val="000000"/>
                <w:sz w:val="24"/>
                <w:szCs w:val="24"/>
              </w:rPr>
            </w:pPr>
            <w:r>
              <w:rPr>
                <w:color w:val="000000"/>
                <w:sz w:val="24"/>
                <w:szCs w:val="24"/>
              </w:rPr>
              <w:t>X</w:t>
            </w:r>
          </w:p>
        </w:tc>
        <w:tc>
          <w:tcPr>
            <w:tcW w:w="708" w:type="dxa"/>
            <w:gridSpan w:val="2"/>
          </w:tcPr>
          <w:p w14:paraId="557201CF" w14:textId="77777777" w:rsidR="009D3600" w:rsidRPr="00D80582" w:rsidRDefault="009D3600" w:rsidP="009847C7">
            <w:pPr>
              <w:jc w:val="center"/>
              <w:rPr>
                <w:color w:val="000000"/>
                <w:sz w:val="24"/>
                <w:szCs w:val="24"/>
              </w:rPr>
            </w:pPr>
          </w:p>
        </w:tc>
        <w:tc>
          <w:tcPr>
            <w:tcW w:w="709" w:type="dxa"/>
            <w:gridSpan w:val="2"/>
          </w:tcPr>
          <w:p w14:paraId="11BC54B1" w14:textId="77777777" w:rsidR="009D3600" w:rsidRPr="00D80582" w:rsidRDefault="00CF4950" w:rsidP="009847C7">
            <w:pPr>
              <w:jc w:val="center"/>
              <w:rPr>
                <w:color w:val="000000"/>
                <w:sz w:val="24"/>
                <w:szCs w:val="24"/>
              </w:rPr>
            </w:pPr>
            <w:r>
              <w:rPr>
                <w:color w:val="000000"/>
                <w:sz w:val="24"/>
                <w:szCs w:val="24"/>
              </w:rPr>
              <w:t>X</w:t>
            </w:r>
          </w:p>
        </w:tc>
        <w:tc>
          <w:tcPr>
            <w:tcW w:w="1222" w:type="dxa"/>
          </w:tcPr>
          <w:p w14:paraId="0109D2C3" w14:textId="77777777" w:rsidR="009D3600" w:rsidRPr="00D80582" w:rsidRDefault="00CF4950" w:rsidP="009847C7">
            <w:pPr>
              <w:jc w:val="center"/>
              <w:rPr>
                <w:color w:val="000000"/>
                <w:sz w:val="24"/>
                <w:szCs w:val="24"/>
              </w:rPr>
            </w:pPr>
            <w:r>
              <w:rPr>
                <w:color w:val="000000"/>
                <w:sz w:val="24"/>
                <w:szCs w:val="24"/>
              </w:rPr>
              <w:t>X</w:t>
            </w:r>
          </w:p>
        </w:tc>
        <w:tc>
          <w:tcPr>
            <w:tcW w:w="1417" w:type="dxa"/>
          </w:tcPr>
          <w:p w14:paraId="70E728C0" w14:textId="77777777" w:rsidR="009D3600" w:rsidRPr="00D80582" w:rsidRDefault="009D3600" w:rsidP="009847C7">
            <w:pPr>
              <w:jc w:val="center"/>
              <w:rPr>
                <w:color w:val="000000"/>
                <w:sz w:val="24"/>
                <w:szCs w:val="24"/>
              </w:rPr>
            </w:pPr>
          </w:p>
        </w:tc>
      </w:tr>
      <w:tr w:rsidR="009D3600" w:rsidRPr="00D80582" w14:paraId="48F6239E" w14:textId="77777777" w:rsidTr="009D3600">
        <w:trPr>
          <w:jc w:val="center"/>
        </w:trPr>
        <w:tc>
          <w:tcPr>
            <w:tcW w:w="1181" w:type="dxa"/>
          </w:tcPr>
          <w:p w14:paraId="521E2CE0" w14:textId="77777777" w:rsidR="009D3600" w:rsidRPr="00D80582" w:rsidRDefault="009D3600" w:rsidP="009847C7">
            <w:pPr>
              <w:rPr>
                <w:color w:val="000000"/>
                <w:sz w:val="24"/>
                <w:szCs w:val="24"/>
              </w:rPr>
            </w:pPr>
            <w:r>
              <w:rPr>
                <w:color w:val="000000"/>
                <w:sz w:val="24"/>
                <w:szCs w:val="24"/>
              </w:rPr>
              <w:t>15</w:t>
            </w:r>
          </w:p>
        </w:tc>
        <w:tc>
          <w:tcPr>
            <w:tcW w:w="8922" w:type="dxa"/>
          </w:tcPr>
          <w:p w14:paraId="6AAC6A82" w14:textId="77777777" w:rsidR="009D3600" w:rsidRPr="00D80582" w:rsidRDefault="00CF4950" w:rsidP="009847C7">
            <w:pPr>
              <w:jc w:val="center"/>
              <w:rPr>
                <w:color w:val="000000"/>
                <w:sz w:val="24"/>
                <w:szCs w:val="24"/>
              </w:rPr>
            </w:pPr>
            <w:r>
              <w:rPr>
                <w:color w:val="000000"/>
                <w:sz w:val="24"/>
                <w:szCs w:val="24"/>
              </w:rPr>
              <w:t>TP 2 a 5 continuación</w:t>
            </w:r>
          </w:p>
        </w:tc>
        <w:tc>
          <w:tcPr>
            <w:tcW w:w="1214" w:type="dxa"/>
            <w:gridSpan w:val="2"/>
          </w:tcPr>
          <w:p w14:paraId="737EF4F6" w14:textId="77777777" w:rsidR="009D3600" w:rsidRPr="00D80582" w:rsidRDefault="009D3600" w:rsidP="009847C7">
            <w:pPr>
              <w:jc w:val="center"/>
              <w:rPr>
                <w:color w:val="000000"/>
                <w:sz w:val="24"/>
                <w:szCs w:val="24"/>
              </w:rPr>
            </w:pPr>
          </w:p>
        </w:tc>
        <w:tc>
          <w:tcPr>
            <w:tcW w:w="708" w:type="dxa"/>
            <w:gridSpan w:val="2"/>
          </w:tcPr>
          <w:p w14:paraId="6888653F" w14:textId="77777777" w:rsidR="009D3600" w:rsidRPr="00D80582" w:rsidRDefault="009D3600" w:rsidP="009847C7">
            <w:pPr>
              <w:jc w:val="center"/>
              <w:rPr>
                <w:color w:val="000000"/>
                <w:sz w:val="24"/>
                <w:szCs w:val="24"/>
              </w:rPr>
            </w:pPr>
          </w:p>
        </w:tc>
        <w:tc>
          <w:tcPr>
            <w:tcW w:w="709" w:type="dxa"/>
            <w:gridSpan w:val="2"/>
          </w:tcPr>
          <w:p w14:paraId="53A100AC" w14:textId="77777777" w:rsidR="009D3600" w:rsidRPr="00D80582" w:rsidRDefault="00CF4950" w:rsidP="009847C7">
            <w:pPr>
              <w:jc w:val="center"/>
              <w:rPr>
                <w:color w:val="000000"/>
                <w:sz w:val="24"/>
                <w:szCs w:val="24"/>
              </w:rPr>
            </w:pPr>
            <w:r>
              <w:rPr>
                <w:color w:val="000000"/>
                <w:sz w:val="24"/>
                <w:szCs w:val="24"/>
              </w:rPr>
              <w:t>X</w:t>
            </w:r>
          </w:p>
        </w:tc>
        <w:tc>
          <w:tcPr>
            <w:tcW w:w="1222" w:type="dxa"/>
          </w:tcPr>
          <w:p w14:paraId="62A397B4" w14:textId="77777777" w:rsidR="009D3600" w:rsidRPr="00D80582" w:rsidRDefault="00CF4950" w:rsidP="009847C7">
            <w:pPr>
              <w:jc w:val="center"/>
              <w:rPr>
                <w:color w:val="000000"/>
                <w:sz w:val="24"/>
                <w:szCs w:val="24"/>
              </w:rPr>
            </w:pPr>
            <w:r>
              <w:rPr>
                <w:color w:val="000000"/>
                <w:sz w:val="24"/>
                <w:szCs w:val="24"/>
              </w:rPr>
              <w:t>X</w:t>
            </w:r>
          </w:p>
        </w:tc>
        <w:tc>
          <w:tcPr>
            <w:tcW w:w="1417" w:type="dxa"/>
          </w:tcPr>
          <w:p w14:paraId="38FFD0B3" w14:textId="77777777" w:rsidR="009D3600" w:rsidRPr="00D80582" w:rsidRDefault="009D3600" w:rsidP="009847C7">
            <w:pPr>
              <w:jc w:val="center"/>
              <w:rPr>
                <w:color w:val="000000"/>
                <w:sz w:val="24"/>
                <w:szCs w:val="24"/>
              </w:rPr>
            </w:pPr>
          </w:p>
        </w:tc>
      </w:tr>
      <w:tr w:rsidR="009D3600" w:rsidRPr="00D80582" w14:paraId="13C6B18C" w14:textId="77777777" w:rsidTr="009D3600">
        <w:trPr>
          <w:jc w:val="center"/>
        </w:trPr>
        <w:tc>
          <w:tcPr>
            <w:tcW w:w="1181" w:type="dxa"/>
          </w:tcPr>
          <w:p w14:paraId="25C12DE8" w14:textId="77777777" w:rsidR="009D3600" w:rsidRPr="00D80582" w:rsidRDefault="009D3600" w:rsidP="009847C7">
            <w:pPr>
              <w:rPr>
                <w:color w:val="000000"/>
                <w:sz w:val="24"/>
                <w:szCs w:val="24"/>
              </w:rPr>
            </w:pPr>
            <w:r>
              <w:rPr>
                <w:color w:val="000000"/>
                <w:sz w:val="24"/>
                <w:szCs w:val="24"/>
              </w:rPr>
              <w:t>16</w:t>
            </w:r>
          </w:p>
        </w:tc>
        <w:tc>
          <w:tcPr>
            <w:tcW w:w="8922" w:type="dxa"/>
          </w:tcPr>
          <w:p w14:paraId="7F0AD806" w14:textId="77777777" w:rsidR="009D3600" w:rsidRPr="00D80582" w:rsidRDefault="00CF4950" w:rsidP="009847C7">
            <w:pPr>
              <w:jc w:val="center"/>
              <w:rPr>
                <w:color w:val="000000"/>
                <w:sz w:val="24"/>
                <w:szCs w:val="24"/>
              </w:rPr>
            </w:pPr>
            <w:r>
              <w:rPr>
                <w:color w:val="000000"/>
                <w:sz w:val="24"/>
                <w:szCs w:val="24"/>
              </w:rPr>
              <w:t>TP 2 a 5 finalización y análisis de resultados</w:t>
            </w:r>
          </w:p>
        </w:tc>
        <w:tc>
          <w:tcPr>
            <w:tcW w:w="1214" w:type="dxa"/>
            <w:gridSpan w:val="2"/>
          </w:tcPr>
          <w:p w14:paraId="5E0E479A" w14:textId="77777777" w:rsidR="009D3600" w:rsidRPr="00D80582" w:rsidRDefault="009D3600" w:rsidP="009847C7">
            <w:pPr>
              <w:jc w:val="center"/>
              <w:rPr>
                <w:color w:val="000000"/>
                <w:sz w:val="24"/>
                <w:szCs w:val="24"/>
              </w:rPr>
            </w:pPr>
          </w:p>
        </w:tc>
        <w:tc>
          <w:tcPr>
            <w:tcW w:w="708" w:type="dxa"/>
            <w:gridSpan w:val="2"/>
          </w:tcPr>
          <w:p w14:paraId="64DDCEA9" w14:textId="77777777" w:rsidR="009D3600" w:rsidRPr="00D80582" w:rsidRDefault="009D3600" w:rsidP="009847C7">
            <w:pPr>
              <w:jc w:val="center"/>
              <w:rPr>
                <w:color w:val="000000"/>
                <w:sz w:val="24"/>
                <w:szCs w:val="24"/>
              </w:rPr>
            </w:pPr>
          </w:p>
        </w:tc>
        <w:tc>
          <w:tcPr>
            <w:tcW w:w="709" w:type="dxa"/>
            <w:gridSpan w:val="2"/>
          </w:tcPr>
          <w:p w14:paraId="2C4E22EE" w14:textId="77777777" w:rsidR="009D3600" w:rsidRPr="00D80582" w:rsidRDefault="00CF4950" w:rsidP="009847C7">
            <w:pPr>
              <w:jc w:val="center"/>
              <w:rPr>
                <w:color w:val="000000"/>
                <w:sz w:val="24"/>
                <w:szCs w:val="24"/>
              </w:rPr>
            </w:pPr>
            <w:r>
              <w:rPr>
                <w:color w:val="000000"/>
                <w:sz w:val="24"/>
                <w:szCs w:val="24"/>
              </w:rPr>
              <w:t>X</w:t>
            </w:r>
          </w:p>
        </w:tc>
        <w:tc>
          <w:tcPr>
            <w:tcW w:w="1222" w:type="dxa"/>
          </w:tcPr>
          <w:p w14:paraId="4C9ECFC3" w14:textId="77777777" w:rsidR="009D3600" w:rsidRPr="00D80582" w:rsidRDefault="00CF4950" w:rsidP="009847C7">
            <w:pPr>
              <w:jc w:val="center"/>
              <w:rPr>
                <w:color w:val="000000"/>
                <w:sz w:val="24"/>
                <w:szCs w:val="24"/>
              </w:rPr>
            </w:pPr>
            <w:r>
              <w:rPr>
                <w:color w:val="000000"/>
                <w:sz w:val="24"/>
                <w:szCs w:val="24"/>
              </w:rPr>
              <w:t>X</w:t>
            </w:r>
          </w:p>
        </w:tc>
        <w:tc>
          <w:tcPr>
            <w:tcW w:w="1417" w:type="dxa"/>
          </w:tcPr>
          <w:p w14:paraId="03955ABD" w14:textId="77777777" w:rsidR="009D3600" w:rsidRPr="00D80582" w:rsidRDefault="009D3600" w:rsidP="009847C7">
            <w:pPr>
              <w:jc w:val="center"/>
              <w:rPr>
                <w:color w:val="000000"/>
                <w:sz w:val="24"/>
                <w:szCs w:val="24"/>
              </w:rPr>
            </w:pPr>
          </w:p>
        </w:tc>
      </w:tr>
      <w:tr w:rsidR="009D3600" w:rsidRPr="00D80582" w14:paraId="6A9E1C3A" w14:textId="77777777" w:rsidTr="009D3600">
        <w:trPr>
          <w:jc w:val="center"/>
        </w:trPr>
        <w:tc>
          <w:tcPr>
            <w:tcW w:w="1181" w:type="dxa"/>
          </w:tcPr>
          <w:p w14:paraId="4895F3C4" w14:textId="77777777" w:rsidR="009D3600" w:rsidRPr="00D80582" w:rsidRDefault="009D3600" w:rsidP="009847C7">
            <w:pPr>
              <w:rPr>
                <w:color w:val="000000"/>
                <w:sz w:val="24"/>
                <w:szCs w:val="24"/>
              </w:rPr>
            </w:pPr>
            <w:r>
              <w:rPr>
                <w:color w:val="000000"/>
                <w:sz w:val="24"/>
                <w:szCs w:val="24"/>
              </w:rPr>
              <w:t>17</w:t>
            </w:r>
          </w:p>
        </w:tc>
        <w:tc>
          <w:tcPr>
            <w:tcW w:w="8922" w:type="dxa"/>
          </w:tcPr>
          <w:p w14:paraId="3BB590FA" w14:textId="77777777" w:rsidR="009D3600" w:rsidRPr="00D80582" w:rsidRDefault="009D3600" w:rsidP="009847C7">
            <w:pPr>
              <w:jc w:val="center"/>
              <w:rPr>
                <w:color w:val="000000"/>
                <w:sz w:val="24"/>
                <w:szCs w:val="24"/>
              </w:rPr>
            </w:pPr>
            <w:proofErr w:type="spellStart"/>
            <w:r>
              <w:rPr>
                <w:color w:val="000000"/>
                <w:sz w:val="24"/>
                <w:szCs w:val="24"/>
              </w:rPr>
              <w:t>Recuperatorios</w:t>
            </w:r>
            <w:proofErr w:type="spellEnd"/>
            <w:r>
              <w:rPr>
                <w:color w:val="000000"/>
                <w:sz w:val="24"/>
                <w:szCs w:val="24"/>
              </w:rPr>
              <w:t xml:space="preserve"> 1 y 2</w:t>
            </w:r>
          </w:p>
        </w:tc>
        <w:tc>
          <w:tcPr>
            <w:tcW w:w="1214" w:type="dxa"/>
            <w:gridSpan w:val="2"/>
          </w:tcPr>
          <w:p w14:paraId="3F879A71" w14:textId="77777777" w:rsidR="009D3600" w:rsidRPr="00D80582" w:rsidRDefault="009D3600" w:rsidP="009847C7">
            <w:pPr>
              <w:jc w:val="center"/>
              <w:rPr>
                <w:color w:val="000000"/>
                <w:sz w:val="24"/>
                <w:szCs w:val="24"/>
              </w:rPr>
            </w:pPr>
          </w:p>
        </w:tc>
        <w:tc>
          <w:tcPr>
            <w:tcW w:w="708" w:type="dxa"/>
            <w:gridSpan w:val="2"/>
          </w:tcPr>
          <w:p w14:paraId="503CAFCD" w14:textId="77777777" w:rsidR="009D3600" w:rsidRPr="00D80582" w:rsidRDefault="009D3600" w:rsidP="009847C7">
            <w:pPr>
              <w:jc w:val="center"/>
              <w:rPr>
                <w:color w:val="000000"/>
                <w:sz w:val="24"/>
                <w:szCs w:val="24"/>
              </w:rPr>
            </w:pPr>
          </w:p>
        </w:tc>
        <w:tc>
          <w:tcPr>
            <w:tcW w:w="709" w:type="dxa"/>
            <w:gridSpan w:val="2"/>
          </w:tcPr>
          <w:p w14:paraId="433121A4" w14:textId="77777777" w:rsidR="009D3600" w:rsidRPr="00D80582" w:rsidRDefault="009D3600" w:rsidP="009847C7">
            <w:pPr>
              <w:jc w:val="center"/>
              <w:rPr>
                <w:color w:val="000000"/>
                <w:sz w:val="24"/>
                <w:szCs w:val="24"/>
              </w:rPr>
            </w:pPr>
          </w:p>
        </w:tc>
        <w:tc>
          <w:tcPr>
            <w:tcW w:w="1222" w:type="dxa"/>
          </w:tcPr>
          <w:p w14:paraId="4EE46612" w14:textId="77777777" w:rsidR="009D3600" w:rsidRPr="00D80582" w:rsidRDefault="009D3600" w:rsidP="009847C7">
            <w:pPr>
              <w:jc w:val="center"/>
              <w:rPr>
                <w:color w:val="000000"/>
                <w:sz w:val="24"/>
                <w:szCs w:val="24"/>
              </w:rPr>
            </w:pPr>
          </w:p>
        </w:tc>
        <w:tc>
          <w:tcPr>
            <w:tcW w:w="1417" w:type="dxa"/>
          </w:tcPr>
          <w:p w14:paraId="2B2CA40C" w14:textId="77777777" w:rsidR="009D3600" w:rsidRPr="00D80582" w:rsidRDefault="009D3600" w:rsidP="009847C7">
            <w:pPr>
              <w:jc w:val="center"/>
              <w:rPr>
                <w:color w:val="000000"/>
                <w:sz w:val="24"/>
                <w:szCs w:val="24"/>
              </w:rPr>
            </w:pPr>
            <w:r>
              <w:rPr>
                <w:color w:val="000000"/>
                <w:sz w:val="24"/>
                <w:szCs w:val="24"/>
              </w:rPr>
              <w:t>X</w:t>
            </w:r>
          </w:p>
        </w:tc>
      </w:tr>
      <w:tr w:rsidR="009D3600" w:rsidRPr="00D80582" w14:paraId="543C575E" w14:textId="77777777" w:rsidTr="009D3600">
        <w:trPr>
          <w:jc w:val="center"/>
        </w:trPr>
        <w:tc>
          <w:tcPr>
            <w:tcW w:w="1181" w:type="dxa"/>
          </w:tcPr>
          <w:p w14:paraId="4EADBBEE" w14:textId="77777777" w:rsidR="009D3600" w:rsidRPr="00D80582" w:rsidRDefault="009D3600" w:rsidP="009847C7">
            <w:pPr>
              <w:rPr>
                <w:color w:val="000000"/>
                <w:sz w:val="24"/>
                <w:szCs w:val="24"/>
              </w:rPr>
            </w:pPr>
            <w:r>
              <w:rPr>
                <w:color w:val="000000"/>
                <w:sz w:val="24"/>
                <w:szCs w:val="24"/>
              </w:rPr>
              <w:t>18</w:t>
            </w:r>
          </w:p>
        </w:tc>
        <w:tc>
          <w:tcPr>
            <w:tcW w:w="8922" w:type="dxa"/>
          </w:tcPr>
          <w:p w14:paraId="7A0F71A6" w14:textId="77777777" w:rsidR="009D3600" w:rsidRPr="00D80582" w:rsidRDefault="009D3600" w:rsidP="009847C7">
            <w:pPr>
              <w:jc w:val="center"/>
              <w:rPr>
                <w:color w:val="000000"/>
                <w:sz w:val="24"/>
                <w:szCs w:val="24"/>
              </w:rPr>
            </w:pPr>
            <w:r>
              <w:rPr>
                <w:color w:val="000000"/>
                <w:sz w:val="24"/>
                <w:szCs w:val="24"/>
              </w:rPr>
              <w:t>Exposición final</w:t>
            </w:r>
          </w:p>
        </w:tc>
        <w:tc>
          <w:tcPr>
            <w:tcW w:w="1214" w:type="dxa"/>
            <w:gridSpan w:val="2"/>
          </w:tcPr>
          <w:p w14:paraId="3D87E57D" w14:textId="77777777" w:rsidR="009D3600" w:rsidRPr="00D80582" w:rsidRDefault="009D3600" w:rsidP="009847C7">
            <w:pPr>
              <w:jc w:val="center"/>
              <w:rPr>
                <w:color w:val="000000"/>
                <w:sz w:val="24"/>
                <w:szCs w:val="24"/>
              </w:rPr>
            </w:pPr>
          </w:p>
        </w:tc>
        <w:tc>
          <w:tcPr>
            <w:tcW w:w="708" w:type="dxa"/>
            <w:gridSpan w:val="2"/>
          </w:tcPr>
          <w:p w14:paraId="217BD3BD" w14:textId="77777777" w:rsidR="009D3600" w:rsidRPr="00D80582" w:rsidRDefault="009D3600" w:rsidP="009847C7">
            <w:pPr>
              <w:jc w:val="center"/>
              <w:rPr>
                <w:color w:val="000000"/>
                <w:sz w:val="24"/>
                <w:szCs w:val="24"/>
              </w:rPr>
            </w:pPr>
          </w:p>
        </w:tc>
        <w:tc>
          <w:tcPr>
            <w:tcW w:w="709" w:type="dxa"/>
            <w:gridSpan w:val="2"/>
          </w:tcPr>
          <w:p w14:paraId="2676BFA5" w14:textId="77777777" w:rsidR="009D3600" w:rsidRPr="00D80582" w:rsidRDefault="009D3600" w:rsidP="009847C7">
            <w:pPr>
              <w:jc w:val="center"/>
              <w:rPr>
                <w:color w:val="000000"/>
                <w:sz w:val="24"/>
                <w:szCs w:val="24"/>
              </w:rPr>
            </w:pPr>
          </w:p>
        </w:tc>
        <w:tc>
          <w:tcPr>
            <w:tcW w:w="1222" w:type="dxa"/>
          </w:tcPr>
          <w:p w14:paraId="34A2E972" w14:textId="77777777" w:rsidR="009D3600" w:rsidRPr="00D80582" w:rsidRDefault="009D3600" w:rsidP="009847C7">
            <w:pPr>
              <w:jc w:val="center"/>
              <w:rPr>
                <w:color w:val="000000"/>
                <w:sz w:val="24"/>
                <w:szCs w:val="24"/>
              </w:rPr>
            </w:pPr>
          </w:p>
        </w:tc>
        <w:tc>
          <w:tcPr>
            <w:tcW w:w="1417" w:type="dxa"/>
          </w:tcPr>
          <w:p w14:paraId="68E27F59" w14:textId="77777777" w:rsidR="009D3600" w:rsidRPr="00D80582" w:rsidRDefault="009D3600" w:rsidP="009847C7">
            <w:pPr>
              <w:jc w:val="center"/>
              <w:rPr>
                <w:color w:val="000000"/>
                <w:sz w:val="24"/>
                <w:szCs w:val="24"/>
              </w:rPr>
            </w:pPr>
            <w:r>
              <w:rPr>
                <w:color w:val="000000"/>
                <w:sz w:val="24"/>
                <w:szCs w:val="24"/>
              </w:rPr>
              <w:t>X</w:t>
            </w:r>
          </w:p>
        </w:tc>
      </w:tr>
    </w:tbl>
    <w:p w14:paraId="29F0896A" w14:textId="77777777" w:rsidR="0001145E" w:rsidRPr="006E4BB2" w:rsidRDefault="00213D8A">
      <w:pPr>
        <w:rPr>
          <w:sz w:val="20"/>
          <w:szCs w:val="20"/>
        </w:rPr>
      </w:pPr>
      <w:r w:rsidRPr="006E4BB2">
        <w:rPr>
          <w:sz w:val="20"/>
          <w:szCs w:val="20"/>
        </w:rPr>
        <w:t>Observaciones:</w:t>
      </w:r>
    </w:p>
    <w:p w14:paraId="0BD4804D" w14:textId="77777777" w:rsidR="00213D8A" w:rsidRPr="006E4BB2" w:rsidRDefault="00213D8A">
      <w:pPr>
        <w:rPr>
          <w:sz w:val="20"/>
          <w:szCs w:val="20"/>
        </w:rPr>
      </w:pPr>
      <w:r w:rsidRPr="006E4BB2">
        <w:rPr>
          <w:sz w:val="20"/>
          <w:szCs w:val="20"/>
        </w:rPr>
        <w:t xml:space="preserve">En Otras actividades se incluyen instancias de discusión de trabajos científicos relacionados con los temas de los trabajos </w:t>
      </w:r>
      <w:proofErr w:type="spellStart"/>
      <w:r w:rsidRPr="006E4BB2">
        <w:rPr>
          <w:sz w:val="20"/>
          <w:szCs w:val="20"/>
        </w:rPr>
        <w:t>practicos</w:t>
      </w:r>
      <w:proofErr w:type="spellEnd"/>
      <w:r w:rsidRPr="006E4BB2">
        <w:rPr>
          <w:sz w:val="20"/>
          <w:szCs w:val="20"/>
        </w:rPr>
        <w:t xml:space="preserve"> y diseño de experimentos para cada uno.</w:t>
      </w:r>
    </w:p>
    <w:p w14:paraId="724AC6D0" w14:textId="77777777" w:rsidR="00821C70" w:rsidRPr="006E4BB2" w:rsidRDefault="006E4BB2">
      <w:pPr>
        <w:rPr>
          <w:sz w:val="20"/>
          <w:szCs w:val="20"/>
        </w:rPr>
      </w:pPr>
      <w:r w:rsidRPr="006E4BB2">
        <w:rPr>
          <w:sz w:val="20"/>
          <w:szCs w:val="20"/>
        </w:rPr>
        <w:t>Además,</w:t>
      </w:r>
      <w:r w:rsidR="00213D8A" w:rsidRPr="006E4BB2">
        <w:rPr>
          <w:sz w:val="20"/>
          <w:szCs w:val="20"/>
        </w:rPr>
        <w:t xml:space="preserve"> en la semana 15 se discutirán revisiones de revistas científicas de temas transversales, como degradación de pesticidas y biodisponibilidad de compuestos orgánicos en suelos.</w:t>
      </w:r>
    </w:p>
    <w:sectPr w:rsidR="00821C70" w:rsidRPr="006E4BB2" w:rsidSect="006E4BB2">
      <w:pgSz w:w="16838" w:h="11906" w:orient="landscape"/>
      <w:pgMar w:top="1701" w:right="1418" w:bottom="284" w:left="1418" w:header="709" w:footer="709" w:gutter="0"/>
      <w:cols w:space="708"/>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EDFCD2A" w14:textId="77777777" w:rsidR="004C1D9C" w:rsidRDefault="004C1D9C" w:rsidP="00B045EC">
      <w:r>
        <w:separator/>
      </w:r>
    </w:p>
  </w:endnote>
  <w:endnote w:type="continuationSeparator" w:id="0">
    <w:p w14:paraId="0950D4D2" w14:textId="77777777" w:rsidR="004C1D9C" w:rsidRDefault="004C1D9C" w:rsidP="00B045E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FACA22D" w14:textId="77777777" w:rsidR="009847C7" w:rsidRDefault="00B045EC" w:rsidP="009847C7">
    <w:pPr>
      <w:pStyle w:val="Footer"/>
      <w:framePr w:wrap="around" w:vAnchor="text" w:hAnchor="margin" w:xAlign="right" w:y="1"/>
      <w:rPr>
        <w:rStyle w:val="PageNumber"/>
      </w:rPr>
    </w:pPr>
    <w:r>
      <w:rPr>
        <w:rStyle w:val="PageNumber"/>
      </w:rPr>
      <w:fldChar w:fldCharType="begin"/>
    </w:r>
    <w:r w:rsidR="00821C70">
      <w:rPr>
        <w:rStyle w:val="PageNumber"/>
      </w:rPr>
      <w:instrText xml:space="preserve">PAGE  </w:instrText>
    </w:r>
    <w:r>
      <w:rPr>
        <w:rStyle w:val="PageNumber"/>
      </w:rPr>
      <w:fldChar w:fldCharType="end"/>
    </w:r>
  </w:p>
  <w:p w14:paraId="1CD68393" w14:textId="77777777" w:rsidR="009847C7" w:rsidRDefault="009847C7" w:rsidP="009847C7">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E247B10" w14:textId="77777777" w:rsidR="009847C7" w:rsidRPr="002A6FB0" w:rsidRDefault="009847C7" w:rsidP="009847C7">
    <w:pPr>
      <w:pStyle w:val="Footer"/>
      <w:ind w:right="360"/>
      <w:jc w:val="right"/>
      <w:rPr>
        <w:sz w:val="16"/>
        <w:szCs w:val="16"/>
      </w:rPr>
    </w:pPr>
  </w:p>
  <w:p w14:paraId="38920F9F" w14:textId="77777777" w:rsidR="009847C7" w:rsidRDefault="009847C7">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83938E3" w14:textId="77777777" w:rsidR="009847C7" w:rsidRDefault="00B045EC" w:rsidP="009847C7">
    <w:pPr>
      <w:pStyle w:val="Footer"/>
      <w:framePr w:wrap="around" w:vAnchor="text" w:hAnchor="margin" w:xAlign="right" w:y="1"/>
      <w:rPr>
        <w:rStyle w:val="PageNumber"/>
      </w:rPr>
    </w:pPr>
    <w:r>
      <w:rPr>
        <w:rStyle w:val="PageNumber"/>
      </w:rPr>
      <w:fldChar w:fldCharType="begin"/>
    </w:r>
    <w:r w:rsidR="00821C70">
      <w:rPr>
        <w:rStyle w:val="PageNumber"/>
      </w:rPr>
      <w:instrText xml:space="preserve">PAGE  </w:instrText>
    </w:r>
    <w:r>
      <w:rPr>
        <w:rStyle w:val="PageNumber"/>
      </w:rPr>
      <w:fldChar w:fldCharType="separate"/>
    </w:r>
    <w:r w:rsidR="00821C70">
      <w:rPr>
        <w:rStyle w:val="PageNumber"/>
        <w:noProof/>
      </w:rPr>
      <w:t>31</w:t>
    </w:r>
    <w:r>
      <w:rPr>
        <w:rStyle w:val="PageNumber"/>
      </w:rPr>
      <w:fldChar w:fldCharType="end"/>
    </w:r>
  </w:p>
  <w:p w14:paraId="26483615" w14:textId="77777777" w:rsidR="009847C7" w:rsidRDefault="009847C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B7C5E26" w14:textId="77777777" w:rsidR="004C1D9C" w:rsidRDefault="004C1D9C" w:rsidP="00B045EC">
      <w:r>
        <w:separator/>
      </w:r>
    </w:p>
  </w:footnote>
  <w:footnote w:type="continuationSeparator" w:id="0">
    <w:p w14:paraId="3617A093" w14:textId="77777777" w:rsidR="004C1D9C" w:rsidRDefault="004C1D9C" w:rsidP="00B045E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90C1487"/>
    <w:multiLevelType w:val="hybridMultilevel"/>
    <w:tmpl w:val="3B548BF2"/>
    <w:lvl w:ilvl="0" w:tplc="F35EEF48">
      <w:start w:val="1"/>
      <w:numFmt w:val="lowerLetter"/>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21C70"/>
    <w:rsid w:val="00001DF7"/>
    <w:rsid w:val="0001145E"/>
    <w:rsid w:val="00053162"/>
    <w:rsid w:val="00087AB4"/>
    <w:rsid w:val="000D5EFA"/>
    <w:rsid w:val="000E080B"/>
    <w:rsid w:val="000E4582"/>
    <w:rsid w:val="001037B8"/>
    <w:rsid w:val="001315A3"/>
    <w:rsid w:val="001646C0"/>
    <w:rsid w:val="0016517F"/>
    <w:rsid w:val="00165470"/>
    <w:rsid w:val="001922DB"/>
    <w:rsid w:val="0019625B"/>
    <w:rsid w:val="00204AEE"/>
    <w:rsid w:val="00213D8A"/>
    <w:rsid w:val="0023708E"/>
    <w:rsid w:val="00403696"/>
    <w:rsid w:val="004C1D9C"/>
    <w:rsid w:val="004F7113"/>
    <w:rsid w:val="005A04BB"/>
    <w:rsid w:val="006629BC"/>
    <w:rsid w:val="006E4BB2"/>
    <w:rsid w:val="00715295"/>
    <w:rsid w:val="007C00CC"/>
    <w:rsid w:val="00821C70"/>
    <w:rsid w:val="00875AEF"/>
    <w:rsid w:val="009847C7"/>
    <w:rsid w:val="00993FD1"/>
    <w:rsid w:val="009D3600"/>
    <w:rsid w:val="00B045EC"/>
    <w:rsid w:val="00B5024B"/>
    <w:rsid w:val="00BD6002"/>
    <w:rsid w:val="00C76513"/>
    <w:rsid w:val="00CF4950"/>
    <w:rsid w:val="00D00B7E"/>
    <w:rsid w:val="00D74164"/>
    <w:rsid w:val="00D817A1"/>
    <w:rsid w:val="00EE226F"/>
    <w:rsid w:val="00F803CD"/>
    <w:rsid w:val="00F90473"/>
    <w:rsid w:val="00FB7A22"/>
    <w:rsid w:val="00FE68AF"/>
    <w:rsid w:val="00FF5988"/>
  </w:rsids>
  <m:mathPr>
    <m:mathFont m:val="Cambria Math"/>
    <m:brkBin m:val="before"/>
    <m:brkBinSub m:val="--"/>
    <m:smallFrac/>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FF80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s-AR" w:eastAsia="es-A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21C70"/>
    <w:rPr>
      <w:rFonts w:ascii="Arial" w:eastAsia="Times New Roman" w:hAnsi="Arial" w:cs="Arial"/>
      <w:sz w:val="28"/>
      <w:szCs w:val="28"/>
      <w:lang w:val="es-ES" w:eastAsia="es-E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821C70"/>
    <w:pPr>
      <w:tabs>
        <w:tab w:val="center" w:pos="4419"/>
        <w:tab w:val="right" w:pos="8838"/>
      </w:tabs>
    </w:pPr>
    <w:rPr>
      <w:rFonts w:ascii="Times New Roman" w:hAnsi="Times New Roman" w:cs="Times New Roman"/>
      <w:sz w:val="20"/>
      <w:szCs w:val="20"/>
      <w:lang w:val="en-GB"/>
    </w:rPr>
  </w:style>
  <w:style w:type="character" w:customStyle="1" w:styleId="FooterChar">
    <w:name w:val="Footer Char"/>
    <w:basedOn w:val="DefaultParagraphFont"/>
    <w:link w:val="Footer"/>
    <w:uiPriority w:val="99"/>
    <w:rsid w:val="00821C70"/>
    <w:rPr>
      <w:rFonts w:ascii="Times New Roman" w:eastAsia="Times New Roman" w:hAnsi="Times New Roman" w:cs="Times New Roman"/>
      <w:sz w:val="20"/>
      <w:szCs w:val="20"/>
      <w:lang w:val="en-GB" w:eastAsia="es-ES"/>
    </w:rPr>
  </w:style>
  <w:style w:type="character" w:styleId="PageNumber">
    <w:name w:val="page number"/>
    <w:basedOn w:val="DefaultParagraphFont"/>
    <w:rsid w:val="00821C70"/>
  </w:style>
  <w:style w:type="paragraph" w:styleId="ListParagraph">
    <w:name w:val="List Paragraph"/>
    <w:basedOn w:val="Normal"/>
    <w:uiPriority w:val="34"/>
    <w:qFormat/>
    <w:rsid w:val="00204AEE"/>
    <w:pPr>
      <w:ind w:left="720"/>
      <w:contextualSpacing/>
    </w:pPr>
  </w:style>
  <w:style w:type="paragraph" w:styleId="FootnoteText">
    <w:name w:val="footnote text"/>
    <w:basedOn w:val="Normal"/>
    <w:link w:val="FootnoteTextChar"/>
    <w:semiHidden/>
    <w:unhideWhenUsed/>
    <w:rsid w:val="000D5EFA"/>
    <w:rPr>
      <w:sz w:val="20"/>
      <w:szCs w:val="20"/>
    </w:rPr>
  </w:style>
  <w:style w:type="character" w:customStyle="1" w:styleId="FootnoteTextChar">
    <w:name w:val="Footnote Text Char"/>
    <w:basedOn w:val="DefaultParagraphFont"/>
    <w:link w:val="FootnoteText"/>
    <w:semiHidden/>
    <w:rsid w:val="000D5EFA"/>
    <w:rPr>
      <w:rFonts w:ascii="Arial" w:eastAsia="Times New Roman" w:hAnsi="Arial" w:cs="Arial"/>
      <w:lang w:val="es-ES" w:eastAsia="es-ES"/>
    </w:rPr>
  </w:style>
  <w:style w:type="character" w:styleId="FootnoteReference">
    <w:name w:val="footnote reference"/>
    <w:basedOn w:val="DefaultParagraphFont"/>
    <w:uiPriority w:val="99"/>
    <w:semiHidden/>
    <w:unhideWhenUsed/>
    <w:rsid w:val="000D5EFA"/>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s-AR" w:eastAsia="es-A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21C70"/>
    <w:rPr>
      <w:rFonts w:ascii="Arial" w:eastAsia="Times New Roman" w:hAnsi="Arial" w:cs="Arial"/>
      <w:sz w:val="28"/>
      <w:szCs w:val="28"/>
      <w:lang w:val="es-ES" w:eastAsia="es-E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821C70"/>
    <w:pPr>
      <w:tabs>
        <w:tab w:val="center" w:pos="4419"/>
        <w:tab w:val="right" w:pos="8838"/>
      </w:tabs>
    </w:pPr>
    <w:rPr>
      <w:rFonts w:ascii="Times New Roman" w:hAnsi="Times New Roman" w:cs="Times New Roman"/>
      <w:sz w:val="20"/>
      <w:szCs w:val="20"/>
      <w:lang w:val="en-GB"/>
    </w:rPr>
  </w:style>
  <w:style w:type="character" w:customStyle="1" w:styleId="FooterChar">
    <w:name w:val="Footer Char"/>
    <w:basedOn w:val="DefaultParagraphFont"/>
    <w:link w:val="Footer"/>
    <w:uiPriority w:val="99"/>
    <w:rsid w:val="00821C70"/>
    <w:rPr>
      <w:rFonts w:ascii="Times New Roman" w:eastAsia="Times New Roman" w:hAnsi="Times New Roman" w:cs="Times New Roman"/>
      <w:sz w:val="20"/>
      <w:szCs w:val="20"/>
      <w:lang w:val="en-GB" w:eastAsia="es-ES"/>
    </w:rPr>
  </w:style>
  <w:style w:type="character" w:styleId="PageNumber">
    <w:name w:val="page number"/>
    <w:basedOn w:val="DefaultParagraphFont"/>
    <w:rsid w:val="00821C70"/>
  </w:style>
  <w:style w:type="paragraph" w:styleId="ListParagraph">
    <w:name w:val="List Paragraph"/>
    <w:basedOn w:val="Normal"/>
    <w:uiPriority w:val="34"/>
    <w:qFormat/>
    <w:rsid w:val="00204AEE"/>
    <w:pPr>
      <w:ind w:left="720"/>
      <w:contextualSpacing/>
    </w:pPr>
  </w:style>
  <w:style w:type="paragraph" w:styleId="FootnoteText">
    <w:name w:val="footnote text"/>
    <w:basedOn w:val="Normal"/>
    <w:link w:val="FootnoteTextChar"/>
    <w:semiHidden/>
    <w:unhideWhenUsed/>
    <w:rsid w:val="000D5EFA"/>
    <w:rPr>
      <w:sz w:val="20"/>
      <w:szCs w:val="20"/>
    </w:rPr>
  </w:style>
  <w:style w:type="character" w:customStyle="1" w:styleId="FootnoteTextChar">
    <w:name w:val="Footnote Text Char"/>
    <w:basedOn w:val="DefaultParagraphFont"/>
    <w:link w:val="FootnoteText"/>
    <w:semiHidden/>
    <w:rsid w:val="000D5EFA"/>
    <w:rPr>
      <w:rFonts w:ascii="Arial" w:eastAsia="Times New Roman" w:hAnsi="Arial" w:cs="Arial"/>
      <w:lang w:val="es-ES" w:eastAsia="es-ES"/>
    </w:rPr>
  </w:style>
  <w:style w:type="character" w:styleId="FootnoteReference">
    <w:name w:val="footnote reference"/>
    <w:basedOn w:val="DefaultParagraphFont"/>
    <w:uiPriority w:val="99"/>
    <w:semiHidden/>
    <w:unhideWhenUsed/>
    <w:rsid w:val="000D5EFA"/>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190560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3.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0314C95-F60A-4E85-BCBD-B5FBD6DF7C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10</Pages>
  <Words>3265</Words>
  <Characters>17959</Characters>
  <Application>Microsoft Office Word</Application>
  <DocSecurity>0</DocSecurity>
  <Lines>149</Lines>
  <Paragraphs>42</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
      <vt:lpstr/>
    </vt:vector>
  </TitlesOfParts>
  <Company>Hewlett-Packard</Company>
  <LinksUpToDate>false</LinksUpToDate>
  <CharactersWithSpaces>21182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mnbelaich@gmail.com</dc:creator>
  <cp:lastModifiedBy>Cintia</cp:lastModifiedBy>
  <cp:revision>3</cp:revision>
  <dcterms:created xsi:type="dcterms:W3CDTF">2021-05-28T20:51:00Z</dcterms:created>
  <dcterms:modified xsi:type="dcterms:W3CDTF">2021-05-28T20:54:00Z</dcterms:modified>
</cp:coreProperties>
</file>