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D8B2E" w14:textId="7521C2CC" w:rsidR="00A77C24" w:rsidRPr="006555DB" w:rsidRDefault="00CE35D8" w:rsidP="00CE35D8">
      <w:pPr>
        <w:jc w:val="center"/>
        <w:rPr>
          <w:rFonts w:ascii="Arial" w:hAnsi="Arial" w:cs="Arial"/>
          <w:b/>
          <w:noProof/>
          <w:sz w:val="24"/>
          <w:lang w:val="es-ES_tradnl"/>
        </w:rPr>
      </w:pPr>
      <w:r w:rsidRPr="006555DB">
        <w:rPr>
          <w:rFonts w:ascii="Arial" w:hAnsi="Arial" w:cs="Arial"/>
          <w:b/>
          <w:noProof/>
          <w:sz w:val="24"/>
          <w:lang w:val="es-ES_tradnl"/>
        </w:rPr>
        <w:t>CONVOCATORIA</w:t>
      </w:r>
    </w:p>
    <w:p w14:paraId="2B3AFDA1" w14:textId="06C6B8C7" w:rsidR="00CE35D8" w:rsidRPr="006555DB" w:rsidRDefault="00CE35D8" w:rsidP="00CE35D8">
      <w:pPr>
        <w:jc w:val="center"/>
        <w:rPr>
          <w:rFonts w:ascii="Arial" w:hAnsi="Arial" w:cs="Arial"/>
          <w:b/>
          <w:noProof/>
          <w:sz w:val="24"/>
          <w:lang w:val="es-ES_tradnl"/>
        </w:rPr>
      </w:pPr>
      <w:r w:rsidRPr="006555DB">
        <w:rPr>
          <w:rFonts w:ascii="Arial" w:hAnsi="Arial" w:cs="Arial"/>
          <w:b/>
          <w:noProof/>
          <w:sz w:val="24"/>
          <w:lang w:val="es-ES_tradnl"/>
        </w:rPr>
        <w:t>RED VINCULACI</w:t>
      </w:r>
      <w:r w:rsidRPr="006555DB">
        <w:rPr>
          <w:rFonts w:ascii="Arial" w:eastAsia="Calibri" w:hAnsi="Arial" w:cs="Arial"/>
          <w:b/>
          <w:noProof/>
          <w:sz w:val="24"/>
          <w:lang w:val="es-ES_tradnl"/>
        </w:rPr>
        <w:t>Ó</w:t>
      </w:r>
      <w:r w:rsidRPr="006555DB">
        <w:rPr>
          <w:rFonts w:ascii="Arial" w:hAnsi="Arial" w:cs="Arial"/>
          <w:b/>
          <w:noProof/>
          <w:sz w:val="24"/>
          <w:lang w:val="es-ES_tradnl"/>
        </w:rPr>
        <w:t>N DE LA UNIVERSIDAD AL DESARROLLO LOCAL</w:t>
      </w:r>
    </w:p>
    <w:p w14:paraId="4FA4F7E4" w14:textId="10AB60B2" w:rsidR="00CE35D8" w:rsidRPr="006555DB" w:rsidRDefault="00CE35D8" w:rsidP="00CE35D8">
      <w:pPr>
        <w:jc w:val="center"/>
        <w:rPr>
          <w:rFonts w:ascii="Arial" w:hAnsi="Arial" w:cs="Arial"/>
          <w:b/>
          <w:sz w:val="24"/>
        </w:rPr>
      </w:pPr>
      <w:r w:rsidRPr="006555DB">
        <w:rPr>
          <w:rFonts w:ascii="Arial" w:hAnsi="Arial" w:cs="Arial"/>
          <w:b/>
          <w:noProof/>
          <w:sz w:val="24"/>
          <w:lang w:val="es-ES_tradnl"/>
        </w:rPr>
        <w:t>(DELUNI)</w:t>
      </w:r>
    </w:p>
    <w:p w14:paraId="53BD85DB" w14:textId="77777777" w:rsidR="004702F8" w:rsidRPr="006555DB" w:rsidRDefault="004702F8" w:rsidP="004702F8">
      <w:pPr>
        <w:jc w:val="left"/>
        <w:rPr>
          <w:rFonts w:ascii="Arial" w:hAnsi="Arial" w:cs="Arial"/>
          <w:b/>
          <w:sz w:val="24"/>
        </w:rPr>
      </w:pPr>
    </w:p>
    <w:p w14:paraId="09121761" w14:textId="77777777" w:rsidR="00A00231" w:rsidRPr="006555DB" w:rsidRDefault="00A00231" w:rsidP="00800546">
      <w:pPr>
        <w:rPr>
          <w:rFonts w:ascii="Arial" w:hAnsi="Arial" w:cs="Arial"/>
          <w:b/>
          <w:sz w:val="24"/>
        </w:rPr>
      </w:pPr>
    </w:p>
    <w:p w14:paraId="53A212D0" w14:textId="175AD0B2" w:rsidR="00A00231" w:rsidRPr="006555DB" w:rsidRDefault="00A00231" w:rsidP="00E55FA1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 w:rsidRPr="006555DB">
        <w:rPr>
          <w:rFonts w:ascii="Arial" w:hAnsi="Arial" w:cs="Arial"/>
          <w:b/>
          <w:sz w:val="24"/>
        </w:rPr>
        <w:t>Titulo</w:t>
      </w:r>
      <w:proofErr w:type="spellEnd"/>
      <w:r w:rsidRPr="006555DB">
        <w:rPr>
          <w:rFonts w:ascii="Arial" w:hAnsi="Arial" w:cs="Arial"/>
          <w:b/>
          <w:sz w:val="24"/>
        </w:rPr>
        <w:t xml:space="preserve"> del caso</w:t>
      </w:r>
      <w:r w:rsidRPr="006555DB">
        <w:rPr>
          <w:rFonts w:ascii="Arial" w:hAnsi="Arial" w:cs="Arial"/>
          <w:sz w:val="24"/>
        </w:rPr>
        <w:t xml:space="preserve">: Sistema Universitario de Manizales </w:t>
      </w:r>
      <w:r w:rsidR="0090542A" w:rsidRPr="006555DB">
        <w:rPr>
          <w:rFonts w:ascii="Arial" w:hAnsi="Arial" w:cs="Arial"/>
          <w:sz w:val="24"/>
        </w:rPr>
        <w:t>–</w:t>
      </w:r>
      <w:r w:rsidRPr="006555DB">
        <w:rPr>
          <w:rFonts w:ascii="Arial" w:hAnsi="Arial" w:cs="Arial"/>
          <w:sz w:val="24"/>
        </w:rPr>
        <w:t xml:space="preserve"> </w:t>
      </w:r>
      <w:r w:rsidR="0090542A" w:rsidRPr="006555DB">
        <w:rPr>
          <w:rFonts w:ascii="Arial" w:hAnsi="Arial" w:cs="Arial"/>
          <w:sz w:val="24"/>
        </w:rPr>
        <w:t xml:space="preserve">Alianza </w:t>
      </w:r>
      <w:r w:rsidRPr="006555DB">
        <w:rPr>
          <w:rFonts w:ascii="Arial" w:hAnsi="Arial" w:cs="Arial"/>
          <w:sz w:val="24"/>
        </w:rPr>
        <w:t>Suma proyección: Un escenario de formación en contexto para el desarrollo local</w:t>
      </w:r>
    </w:p>
    <w:p w14:paraId="0BB88B82" w14:textId="77777777" w:rsidR="00A00231" w:rsidRPr="006555DB" w:rsidRDefault="00A00231" w:rsidP="00A00231">
      <w:pPr>
        <w:rPr>
          <w:rFonts w:ascii="Arial" w:hAnsi="Arial" w:cs="Arial"/>
          <w:sz w:val="24"/>
        </w:rPr>
      </w:pPr>
    </w:p>
    <w:p w14:paraId="3435F5AC" w14:textId="5A4DC865" w:rsidR="00A00231" w:rsidRPr="006555DB" w:rsidRDefault="00A00231" w:rsidP="00E55FA1">
      <w:pPr>
        <w:pStyle w:val="Prrafodelista"/>
        <w:numPr>
          <w:ilvl w:val="0"/>
          <w:numId w:val="2"/>
        </w:numPr>
        <w:rPr>
          <w:rFonts w:ascii="Arial" w:eastAsia="Calibri" w:hAnsi="Arial" w:cs="Arial"/>
          <w:sz w:val="24"/>
        </w:rPr>
      </w:pPr>
      <w:r w:rsidRPr="006555DB">
        <w:rPr>
          <w:rFonts w:ascii="Arial" w:hAnsi="Arial" w:cs="Arial"/>
          <w:b/>
          <w:sz w:val="24"/>
        </w:rPr>
        <w:t>Tema del caso</w:t>
      </w:r>
      <w:r w:rsidRPr="006555DB">
        <w:rPr>
          <w:rFonts w:ascii="Arial" w:hAnsi="Arial" w:cs="Arial"/>
          <w:sz w:val="24"/>
        </w:rPr>
        <w:t>:</w:t>
      </w:r>
      <w:r w:rsidRPr="006555DB">
        <w:rPr>
          <w:rFonts w:ascii="Arial" w:eastAsia="Calibri" w:hAnsi="Arial" w:cs="Arial"/>
          <w:b/>
          <w:sz w:val="24"/>
        </w:rPr>
        <w:t xml:space="preserve"> </w:t>
      </w:r>
      <w:r w:rsidR="0090542A" w:rsidRPr="006555DB">
        <w:rPr>
          <w:rFonts w:ascii="Arial" w:eastAsia="Calibri" w:hAnsi="Arial" w:cs="Arial"/>
          <w:b/>
          <w:sz w:val="24"/>
        </w:rPr>
        <w:t xml:space="preserve">Alianza </w:t>
      </w:r>
      <w:r w:rsidRPr="006555DB">
        <w:rPr>
          <w:rFonts w:ascii="Arial" w:eastAsia="Calibri" w:hAnsi="Arial" w:cs="Arial"/>
          <w:sz w:val="24"/>
        </w:rPr>
        <w:t>Suma proyección una apuesta por el desarrollo local y regional a partir de la vinculación de  estudiantes de práctica de las universidades de la ciudad de Manizales a proyectos sociales de desarrollo interdisciplinarios, interinstitucionales e intersectoriales.</w:t>
      </w:r>
    </w:p>
    <w:p w14:paraId="152612B8" w14:textId="77777777" w:rsidR="00A00231" w:rsidRPr="006555DB" w:rsidRDefault="00A00231" w:rsidP="00A00231">
      <w:pPr>
        <w:pStyle w:val="Prrafodelista"/>
        <w:rPr>
          <w:rFonts w:ascii="Arial" w:eastAsia="Calibri" w:hAnsi="Arial" w:cs="Arial"/>
          <w:sz w:val="24"/>
        </w:rPr>
      </w:pPr>
    </w:p>
    <w:p w14:paraId="41CCBAD1" w14:textId="14334A67" w:rsidR="00A00231" w:rsidRPr="006555DB" w:rsidRDefault="00A00231" w:rsidP="00E55FA1">
      <w:pPr>
        <w:pStyle w:val="Prrafodelista"/>
        <w:numPr>
          <w:ilvl w:val="0"/>
          <w:numId w:val="2"/>
        </w:numPr>
        <w:rPr>
          <w:rFonts w:ascii="Arial" w:eastAsia="Calibri" w:hAnsi="Arial" w:cs="Arial"/>
          <w:sz w:val="24"/>
        </w:rPr>
      </w:pPr>
      <w:r w:rsidRPr="006555DB">
        <w:rPr>
          <w:rFonts w:ascii="Arial" w:eastAsia="Calibri" w:hAnsi="Arial" w:cs="Arial"/>
          <w:b/>
          <w:sz w:val="24"/>
        </w:rPr>
        <w:t>Universidad que postula el caso</w:t>
      </w:r>
      <w:proofErr w:type="gramStart"/>
      <w:r w:rsidRPr="006555DB">
        <w:rPr>
          <w:rFonts w:ascii="Arial" w:eastAsia="Calibri" w:hAnsi="Arial" w:cs="Arial"/>
          <w:b/>
          <w:sz w:val="24"/>
        </w:rPr>
        <w:t xml:space="preserve">:  </w:t>
      </w:r>
      <w:r w:rsidRPr="006555DB">
        <w:rPr>
          <w:rFonts w:ascii="Arial" w:eastAsia="Calibri" w:hAnsi="Arial" w:cs="Arial"/>
          <w:sz w:val="24"/>
        </w:rPr>
        <w:t>Universidad</w:t>
      </w:r>
      <w:proofErr w:type="gramEnd"/>
      <w:r w:rsidRPr="006555DB">
        <w:rPr>
          <w:rFonts w:ascii="Arial" w:eastAsia="Calibri" w:hAnsi="Arial" w:cs="Arial"/>
          <w:sz w:val="24"/>
        </w:rPr>
        <w:t xml:space="preserve"> Católica de Manizales en representación de Suma-Proyección.</w:t>
      </w:r>
    </w:p>
    <w:p w14:paraId="093E3001" w14:textId="77777777" w:rsidR="00A00231" w:rsidRPr="006555DB" w:rsidRDefault="00A00231" w:rsidP="00A00231">
      <w:pPr>
        <w:pStyle w:val="Prrafodelista"/>
        <w:rPr>
          <w:rFonts w:ascii="Arial" w:eastAsia="Calibri" w:hAnsi="Arial" w:cs="Arial"/>
          <w:sz w:val="24"/>
        </w:rPr>
      </w:pPr>
    </w:p>
    <w:p w14:paraId="0EBA1DFF" w14:textId="37426B8E" w:rsidR="00A00231" w:rsidRPr="006555DB" w:rsidRDefault="00A00231" w:rsidP="00E55FA1">
      <w:pPr>
        <w:pStyle w:val="Prrafodelista"/>
        <w:numPr>
          <w:ilvl w:val="0"/>
          <w:numId w:val="2"/>
        </w:numPr>
        <w:rPr>
          <w:rFonts w:ascii="Arial" w:eastAsia="Calibri" w:hAnsi="Arial" w:cs="Arial"/>
          <w:b/>
          <w:sz w:val="24"/>
        </w:rPr>
      </w:pPr>
      <w:r w:rsidRPr="006555DB">
        <w:rPr>
          <w:rFonts w:ascii="Arial" w:eastAsia="Calibri" w:hAnsi="Arial" w:cs="Arial"/>
          <w:b/>
          <w:sz w:val="24"/>
        </w:rPr>
        <w:t xml:space="preserve">Información de la </w:t>
      </w:r>
      <w:proofErr w:type="spellStart"/>
      <w:r w:rsidRPr="006555DB">
        <w:rPr>
          <w:rFonts w:ascii="Arial" w:eastAsia="Calibri" w:hAnsi="Arial" w:cs="Arial"/>
          <w:b/>
          <w:sz w:val="24"/>
        </w:rPr>
        <w:t>la</w:t>
      </w:r>
      <w:proofErr w:type="spellEnd"/>
      <w:r w:rsidRPr="006555DB">
        <w:rPr>
          <w:rFonts w:ascii="Arial" w:eastAsia="Calibri" w:hAnsi="Arial" w:cs="Arial"/>
          <w:b/>
          <w:sz w:val="24"/>
        </w:rPr>
        <w:t xml:space="preserve"> Universidad Católica de Manizales:</w:t>
      </w:r>
    </w:p>
    <w:p w14:paraId="10EED138" w14:textId="6AC1D02F" w:rsidR="003409C5" w:rsidRPr="006555DB" w:rsidRDefault="003409C5" w:rsidP="00800546">
      <w:pPr>
        <w:rPr>
          <w:rFonts w:ascii="Arial" w:hAnsi="Arial" w:cs="Arial"/>
          <w:sz w:val="24"/>
        </w:rPr>
      </w:pPr>
    </w:p>
    <w:p w14:paraId="2971B219" w14:textId="2A90E1CB" w:rsidR="003409C5" w:rsidRPr="006555DB" w:rsidRDefault="003409C5" w:rsidP="00E55FA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555DB">
        <w:rPr>
          <w:rFonts w:ascii="Arial" w:hAnsi="Arial" w:cs="Arial"/>
          <w:sz w:val="24"/>
        </w:rPr>
        <w:t>Ciudad: Manizales</w:t>
      </w:r>
    </w:p>
    <w:p w14:paraId="09CA2242" w14:textId="25F451CE" w:rsidR="003409C5" w:rsidRPr="006555DB" w:rsidRDefault="003409C5" w:rsidP="00E55FA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555DB">
        <w:rPr>
          <w:rFonts w:ascii="Arial" w:hAnsi="Arial" w:cs="Arial"/>
          <w:sz w:val="24"/>
        </w:rPr>
        <w:t>Departamento: Caldas</w:t>
      </w:r>
    </w:p>
    <w:p w14:paraId="1332FBD8" w14:textId="65561D20" w:rsidR="003409C5" w:rsidRPr="006555DB" w:rsidRDefault="003409C5" w:rsidP="00E55FA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555DB">
        <w:rPr>
          <w:rFonts w:ascii="Arial" w:hAnsi="Arial" w:cs="Arial"/>
          <w:sz w:val="24"/>
        </w:rPr>
        <w:t>Pa</w:t>
      </w:r>
      <w:r w:rsidRPr="006555DB">
        <w:rPr>
          <w:rFonts w:ascii="Arial" w:eastAsia="Calibri" w:hAnsi="Arial" w:cs="Arial"/>
          <w:sz w:val="24"/>
        </w:rPr>
        <w:t>í</w:t>
      </w:r>
      <w:r w:rsidRPr="006555DB">
        <w:rPr>
          <w:rFonts w:ascii="Arial" w:hAnsi="Arial" w:cs="Arial"/>
          <w:sz w:val="24"/>
        </w:rPr>
        <w:t>s: Colombia</w:t>
      </w:r>
    </w:p>
    <w:p w14:paraId="33A84FBC" w14:textId="1E09B06E" w:rsidR="00A00231" w:rsidRPr="006555DB" w:rsidRDefault="00A00231" w:rsidP="00E55FA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555DB">
        <w:rPr>
          <w:rFonts w:ascii="Arial" w:hAnsi="Arial" w:cs="Arial"/>
          <w:sz w:val="24"/>
        </w:rPr>
        <w:t>Región: Eje Cafetero</w:t>
      </w:r>
    </w:p>
    <w:p w14:paraId="71DAD442" w14:textId="77777777" w:rsidR="003409C5" w:rsidRPr="006555DB" w:rsidRDefault="003409C5" w:rsidP="00800546">
      <w:pPr>
        <w:rPr>
          <w:rFonts w:ascii="Arial" w:hAnsi="Arial" w:cs="Arial"/>
          <w:sz w:val="24"/>
        </w:rPr>
      </w:pPr>
    </w:p>
    <w:p w14:paraId="0534EFDF" w14:textId="61CC9D48" w:rsidR="003409C5" w:rsidRPr="006555DB" w:rsidRDefault="00776F97" w:rsidP="00B42CCA">
      <w:pPr>
        <w:ind w:left="360"/>
        <w:rPr>
          <w:rFonts w:ascii="Arial" w:hAnsi="Arial" w:cs="Arial"/>
          <w:color w:val="44546A" w:themeColor="text2"/>
          <w:sz w:val="24"/>
        </w:rPr>
      </w:pPr>
      <w:r w:rsidRPr="006555DB">
        <w:rPr>
          <w:rFonts w:ascii="Arial" w:hAnsi="Arial" w:cs="Arial"/>
          <w:sz w:val="24"/>
        </w:rPr>
        <w:t>Caracter</w:t>
      </w:r>
      <w:r w:rsidRPr="006555DB">
        <w:rPr>
          <w:rFonts w:ascii="Arial" w:eastAsia="Calibri" w:hAnsi="Arial" w:cs="Arial"/>
          <w:sz w:val="24"/>
        </w:rPr>
        <w:t>í</w:t>
      </w:r>
      <w:r w:rsidRPr="006555DB">
        <w:rPr>
          <w:rFonts w:ascii="Arial" w:hAnsi="Arial" w:cs="Arial"/>
          <w:sz w:val="24"/>
        </w:rPr>
        <w:t>sticas institucionales</w:t>
      </w:r>
      <w:r w:rsidR="00B42CCA" w:rsidRPr="006555DB">
        <w:rPr>
          <w:rFonts w:ascii="Arial" w:hAnsi="Arial" w:cs="Arial"/>
          <w:sz w:val="24"/>
        </w:rPr>
        <w:t>:</w:t>
      </w:r>
    </w:p>
    <w:p w14:paraId="5AE2F0E3" w14:textId="77777777" w:rsidR="003409C5" w:rsidRPr="006555DB" w:rsidRDefault="003409C5" w:rsidP="00800546">
      <w:pPr>
        <w:rPr>
          <w:rFonts w:ascii="Arial" w:hAnsi="Arial" w:cs="Arial"/>
          <w:sz w:val="24"/>
        </w:rPr>
      </w:pPr>
    </w:p>
    <w:p w14:paraId="113222DF" w14:textId="77777777" w:rsidR="00776F97" w:rsidRPr="006555DB" w:rsidRDefault="00776F97" w:rsidP="00E55FA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555DB">
        <w:rPr>
          <w:rFonts w:ascii="Arial" w:hAnsi="Arial" w:cs="Arial"/>
          <w:sz w:val="24"/>
        </w:rPr>
        <w:t>Fundaci</w:t>
      </w:r>
      <w:r w:rsidRPr="006555DB">
        <w:rPr>
          <w:rFonts w:ascii="Arial" w:eastAsia="Calibri" w:hAnsi="Arial" w:cs="Arial"/>
          <w:sz w:val="24"/>
        </w:rPr>
        <w:t>ó</w:t>
      </w:r>
      <w:r w:rsidRPr="006555DB">
        <w:rPr>
          <w:rFonts w:ascii="Arial" w:hAnsi="Arial" w:cs="Arial"/>
          <w:sz w:val="24"/>
        </w:rPr>
        <w:t>n: 11 de febrero de 1954</w:t>
      </w:r>
    </w:p>
    <w:p w14:paraId="3435ABCF" w14:textId="25153890" w:rsidR="00776F97" w:rsidRPr="006555DB" w:rsidRDefault="00776F97" w:rsidP="00E55FA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555DB">
        <w:rPr>
          <w:rFonts w:ascii="Arial" w:hAnsi="Arial" w:cs="Arial"/>
          <w:sz w:val="24"/>
        </w:rPr>
        <w:t>Antig</w:t>
      </w:r>
      <w:r w:rsidRPr="006555DB">
        <w:rPr>
          <w:rFonts w:ascii="Arial" w:eastAsia="Calibri" w:hAnsi="Arial" w:cs="Arial"/>
          <w:sz w:val="24"/>
        </w:rPr>
        <w:t>ü</w:t>
      </w:r>
      <w:r w:rsidRPr="006555DB">
        <w:rPr>
          <w:rFonts w:ascii="Arial" w:hAnsi="Arial" w:cs="Arial"/>
          <w:sz w:val="24"/>
        </w:rPr>
        <w:t>edad: 65 a</w:t>
      </w:r>
      <w:r w:rsidRPr="006555DB">
        <w:rPr>
          <w:rFonts w:ascii="Arial" w:eastAsia="Calibri" w:hAnsi="Arial" w:cs="Arial"/>
          <w:sz w:val="24"/>
        </w:rPr>
        <w:t>ños</w:t>
      </w:r>
    </w:p>
    <w:p w14:paraId="0C9108D0" w14:textId="2D153070" w:rsidR="00776F97" w:rsidRPr="006555DB" w:rsidRDefault="00776F97" w:rsidP="00E55FA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555DB">
        <w:rPr>
          <w:rFonts w:ascii="Arial" w:hAnsi="Arial" w:cs="Arial"/>
          <w:sz w:val="24"/>
        </w:rPr>
        <w:t xml:space="preserve">Cantidad de estudiantes: 3684 </w:t>
      </w:r>
      <w:r w:rsidRPr="006555DB">
        <w:rPr>
          <w:rFonts w:ascii="Arial" w:hAnsi="Arial" w:cs="Arial"/>
          <w:i/>
          <w:sz w:val="24"/>
        </w:rPr>
        <w:t>(cifra a diciembre de 2018)</w:t>
      </w:r>
    </w:p>
    <w:p w14:paraId="330BCD8F" w14:textId="4DA75B89" w:rsidR="00776F97" w:rsidRPr="006555DB" w:rsidRDefault="00776F97" w:rsidP="00E55FA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555DB">
        <w:rPr>
          <w:rFonts w:ascii="Arial" w:hAnsi="Arial" w:cs="Arial"/>
          <w:sz w:val="24"/>
        </w:rPr>
        <w:t xml:space="preserve">Cantidad de profesores: 272 </w:t>
      </w:r>
      <w:r w:rsidRPr="006555DB">
        <w:rPr>
          <w:rFonts w:ascii="Arial" w:hAnsi="Arial" w:cs="Arial"/>
          <w:i/>
          <w:sz w:val="24"/>
        </w:rPr>
        <w:t>(cifra a diciembre de 2018)</w:t>
      </w:r>
    </w:p>
    <w:p w14:paraId="262ABDC7" w14:textId="4B707497" w:rsidR="003409C5" w:rsidRPr="006555DB" w:rsidRDefault="003409C5" w:rsidP="00E55FA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555DB">
        <w:rPr>
          <w:rFonts w:ascii="Arial" w:hAnsi="Arial" w:cs="Arial"/>
          <w:sz w:val="24"/>
        </w:rPr>
        <w:t>Personer</w:t>
      </w:r>
      <w:r w:rsidRPr="006555DB">
        <w:rPr>
          <w:rFonts w:ascii="Arial" w:eastAsia="Calibri" w:hAnsi="Arial" w:cs="Arial"/>
          <w:sz w:val="24"/>
        </w:rPr>
        <w:t>ía</w:t>
      </w:r>
      <w:r w:rsidRPr="006555DB">
        <w:rPr>
          <w:rFonts w:ascii="Arial" w:hAnsi="Arial" w:cs="Arial"/>
          <w:sz w:val="24"/>
        </w:rPr>
        <w:t xml:space="preserve"> </w:t>
      </w:r>
      <w:r w:rsidRPr="006555DB">
        <w:rPr>
          <w:rFonts w:ascii="Arial" w:eastAsia="Calibri" w:hAnsi="Arial" w:cs="Arial"/>
          <w:sz w:val="24"/>
        </w:rPr>
        <w:t>Jurídica</w:t>
      </w:r>
      <w:r w:rsidRPr="006555DB">
        <w:rPr>
          <w:rFonts w:ascii="Arial" w:hAnsi="Arial" w:cs="Arial"/>
          <w:sz w:val="24"/>
        </w:rPr>
        <w:t xml:space="preserve"> </w:t>
      </w:r>
      <w:r w:rsidRPr="006555DB">
        <w:rPr>
          <w:rFonts w:ascii="Arial" w:eastAsia="Calibri" w:hAnsi="Arial" w:cs="Arial"/>
          <w:sz w:val="24"/>
        </w:rPr>
        <w:t>otorgada</w:t>
      </w:r>
      <w:r w:rsidRPr="006555DB">
        <w:rPr>
          <w:rFonts w:ascii="Arial" w:hAnsi="Arial" w:cs="Arial"/>
          <w:sz w:val="24"/>
        </w:rPr>
        <w:t xml:space="preserve"> </w:t>
      </w:r>
      <w:r w:rsidRPr="006555DB">
        <w:rPr>
          <w:rFonts w:ascii="Arial" w:eastAsia="Calibri" w:hAnsi="Arial" w:cs="Arial"/>
          <w:sz w:val="24"/>
        </w:rPr>
        <w:t>por</w:t>
      </w:r>
      <w:r w:rsidRPr="006555DB">
        <w:rPr>
          <w:rFonts w:ascii="Arial" w:hAnsi="Arial" w:cs="Arial"/>
          <w:sz w:val="24"/>
        </w:rPr>
        <w:t xml:space="preserve"> </w:t>
      </w:r>
      <w:r w:rsidRPr="006555DB">
        <w:rPr>
          <w:rFonts w:ascii="Arial" w:eastAsia="Calibri" w:hAnsi="Arial" w:cs="Arial"/>
          <w:sz w:val="24"/>
        </w:rPr>
        <w:t>la</w:t>
      </w:r>
      <w:r w:rsidRPr="006555DB">
        <w:rPr>
          <w:rFonts w:ascii="Arial" w:hAnsi="Arial" w:cs="Arial"/>
          <w:sz w:val="24"/>
        </w:rPr>
        <w:t xml:space="preserve"> </w:t>
      </w:r>
      <w:r w:rsidRPr="006555DB">
        <w:rPr>
          <w:rFonts w:ascii="Arial" w:eastAsia="Calibri" w:hAnsi="Arial" w:cs="Arial"/>
          <w:sz w:val="24"/>
        </w:rPr>
        <w:t>Arquidiócesis</w:t>
      </w:r>
      <w:r w:rsidRPr="006555DB">
        <w:rPr>
          <w:rFonts w:ascii="Arial" w:hAnsi="Arial" w:cs="Arial"/>
          <w:sz w:val="24"/>
        </w:rPr>
        <w:t xml:space="preserve"> </w:t>
      </w:r>
      <w:r w:rsidRPr="006555DB">
        <w:rPr>
          <w:rFonts w:ascii="Arial" w:eastAsia="Calibri" w:hAnsi="Arial" w:cs="Arial"/>
          <w:sz w:val="24"/>
        </w:rPr>
        <w:t>de</w:t>
      </w:r>
      <w:r w:rsidRPr="006555DB">
        <w:rPr>
          <w:rFonts w:ascii="Arial" w:hAnsi="Arial" w:cs="Arial"/>
          <w:sz w:val="24"/>
        </w:rPr>
        <w:t xml:space="preserve"> Manizales, mediante Decreto No. 271 del 19 de junio de 1962.</w:t>
      </w:r>
    </w:p>
    <w:p w14:paraId="730DE135" w14:textId="7318398D" w:rsidR="003409C5" w:rsidRPr="006555DB" w:rsidRDefault="003409C5" w:rsidP="00E55FA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555DB">
        <w:rPr>
          <w:rFonts w:ascii="Arial" w:hAnsi="Arial" w:cs="Arial"/>
          <w:sz w:val="24"/>
        </w:rPr>
        <w:t>Reconocimiento como Universidad mediante Resoluci</w:t>
      </w:r>
      <w:r w:rsidRPr="006555DB">
        <w:rPr>
          <w:rFonts w:ascii="Arial" w:eastAsia="Calibri" w:hAnsi="Arial" w:cs="Arial"/>
          <w:sz w:val="24"/>
        </w:rPr>
        <w:t>ón</w:t>
      </w:r>
      <w:r w:rsidRPr="006555DB">
        <w:rPr>
          <w:rFonts w:ascii="Arial" w:hAnsi="Arial" w:cs="Arial"/>
          <w:sz w:val="24"/>
        </w:rPr>
        <w:t xml:space="preserve"> </w:t>
      </w:r>
      <w:r w:rsidRPr="006555DB">
        <w:rPr>
          <w:rFonts w:ascii="Arial" w:eastAsia="Calibri" w:hAnsi="Arial" w:cs="Arial"/>
          <w:sz w:val="24"/>
        </w:rPr>
        <w:t>No</w:t>
      </w:r>
      <w:r w:rsidRPr="006555DB">
        <w:rPr>
          <w:rFonts w:ascii="Arial" w:hAnsi="Arial" w:cs="Arial"/>
          <w:sz w:val="24"/>
        </w:rPr>
        <w:t xml:space="preserve">. 3275 </w:t>
      </w:r>
      <w:r w:rsidRPr="006555DB">
        <w:rPr>
          <w:rFonts w:ascii="Arial" w:eastAsia="Calibri" w:hAnsi="Arial" w:cs="Arial"/>
          <w:sz w:val="24"/>
        </w:rPr>
        <w:t>del</w:t>
      </w:r>
      <w:r w:rsidRPr="006555DB">
        <w:rPr>
          <w:rFonts w:ascii="Arial" w:hAnsi="Arial" w:cs="Arial"/>
          <w:sz w:val="24"/>
        </w:rPr>
        <w:t xml:space="preserve"> 25 </w:t>
      </w:r>
      <w:r w:rsidRPr="006555DB">
        <w:rPr>
          <w:rFonts w:ascii="Arial" w:eastAsia="Calibri" w:hAnsi="Arial" w:cs="Arial"/>
          <w:sz w:val="24"/>
        </w:rPr>
        <w:t>de</w:t>
      </w:r>
      <w:r w:rsidRPr="006555DB">
        <w:rPr>
          <w:rFonts w:ascii="Arial" w:hAnsi="Arial" w:cs="Arial"/>
          <w:sz w:val="24"/>
        </w:rPr>
        <w:t xml:space="preserve"> </w:t>
      </w:r>
      <w:r w:rsidRPr="006555DB">
        <w:rPr>
          <w:rFonts w:ascii="Arial" w:eastAsia="Calibri" w:hAnsi="Arial" w:cs="Arial"/>
          <w:sz w:val="24"/>
        </w:rPr>
        <w:t>junio</w:t>
      </w:r>
      <w:r w:rsidRPr="006555DB">
        <w:rPr>
          <w:rFonts w:ascii="Arial" w:hAnsi="Arial" w:cs="Arial"/>
          <w:sz w:val="24"/>
        </w:rPr>
        <w:t xml:space="preserve"> </w:t>
      </w:r>
      <w:r w:rsidRPr="006555DB">
        <w:rPr>
          <w:rFonts w:ascii="Arial" w:eastAsia="Calibri" w:hAnsi="Arial" w:cs="Arial"/>
          <w:sz w:val="24"/>
        </w:rPr>
        <w:t>de</w:t>
      </w:r>
      <w:r w:rsidRPr="006555DB">
        <w:rPr>
          <w:rFonts w:ascii="Arial" w:hAnsi="Arial" w:cs="Arial"/>
          <w:sz w:val="24"/>
        </w:rPr>
        <w:t xml:space="preserve"> 1993 </w:t>
      </w:r>
      <w:r w:rsidRPr="006555DB">
        <w:rPr>
          <w:rFonts w:ascii="Arial" w:eastAsia="Calibri" w:hAnsi="Arial" w:cs="Arial"/>
          <w:sz w:val="24"/>
        </w:rPr>
        <w:t>expedida</w:t>
      </w:r>
      <w:r w:rsidRPr="006555DB">
        <w:rPr>
          <w:rFonts w:ascii="Arial" w:hAnsi="Arial" w:cs="Arial"/>
          <w:sz w:val="24"/>
        </w:rPr>
        <w:t xml:space="preserve"> </w:t>
      </w:r>
      <w:r w:rsidRPr="006555DB">
        <w:rPr>
          <w:rFonts w:ascii="Arial" w:eastAsia="Calibri" w:hAnsi="Arial" w:cs="Arial"/>
          <w:sz w:val="24"/>
        </w:rPr>
        <w:t>por</w:t>
      </w:r>
      <w:r w:rsidRPr="006555DB">
        <w:rPr>
          <w:rFonts w:ascii="Arial" w:hAnsi="Arial" w:cs="Arial"/>
          <w:sz w:val="24"/>
        </w:rPr>
        <w:t xml:space="preserve"> </w:t>
      </w:r>
      <w:r w:rsidRPr="006555DB">
        <w:rPr>
          <w:rFonts w:ascii="Arial" w:eastAsia="Calibri" w:hAnsi="Arial" w:cs="Arial"/>
          <w:sz w:val="24"/>
        </w:rPr>
        <w:t>el</w:t>
      </w:r>
      <w:r w:rsidRPr="006555DB">
        <w:rPr>
          <w:rFonts w:ascii="Arial" w:hAnsi="Arial" w:cs="Arial"/>
          <w:sz w:val="24"/>
        </w:rPr>
        <w:t xml:space="preserve"> </w:t>
      </w:r>
      <w:r w:rsidRPr="006555DB">
        <w:rPr>
          <w:rFonts w:ascii="Arial" w:eastAsia="Calibri" w:hAnsi="Arial" w:cs="Arial"/>
          <w:sz w:val="24"/>
        </w:rPr>
        <w:t>Ministerio</w:t>
      </w:r>
      <w:r w:rsidRPr="006555DB">
        <w:rPr>
          <w:rFonts w:ascii="Arial" w:hAnsi="Arial" w:cs="Arial"/>
          <w:sz w:val="24"/>
        </w:rPr>
        <w:t xml:space="preserve"> </w:t>
      </w:r>
      <w:r w:rsidRPr="006555DB">
        <w:rPr>
          <w:rFonts w:ascii="Arial" w:eastAsia="Calibri" w:hAnsi="Arial" w:cs="Arial"/>
          <w:sz w:val="24"/>
        </w:rPr>
        <w:t>de</w:t>
      </w:r>
      <w:r w:rsidRPr="006555DB">
        <w:rPr>
          <w:rFonts w:ascii="Arial" w:hAnsi="Arial" w:cs="Arial"/>
          <w:sz w:val="24"/>
        </w:rPr>
        <w:t xml:space="preserve"> Educaci</w:t>
      </w:r>
      <w:r w:rsidRPr="006555DB">
        <w:rPr>
          <w:rFonts w:ascii="Arial" w:eastAsia="Calibri" w:hAnsi="Arial" w:cs="Arial"/>
          <w:sz w:val="24"/>
        </w:rPr>
        <w:t>ón</w:t>
      </w:r>
      <w:r w:rsidRPr="006555DB">
        <w:rPr>
          <w:rFonts w:ascii="Arial" w:hAnsi="Arial" w:cs="Arial"/>
          <w:sz w:val="24"/>
        </w:rPr>
        <w:t xml:space="preserve"> </w:t>
      </w:r>
      <w:r w:rsidRPr="006555DB">
        <w:rPr>
          <w:rFonts w:ascii="Arial" w:eastAsia="Calibri" w:hAnsi="Arial" w:cs="Arial"/>
          <w:sz w:val="24"/>
        </w:rPr>
        <w:t>Nacional</w:t>
      </w:r>
      <w:r w:rsidRPr="006555DB">
        <w:rPr>
          <w:rFonts w:ascii="Arial" w:hAnsi="Arial" w:cs="Arial"/>
          <w:sz w:val="24"/>
        </w:rPr>
        <w:t xml:space="preserve"> </w:t>
      </w:r>
      <w:r w:rsidRPr="006555DB">
        <w:rPr>
          <w:rFonts w:ascii="Arial" w:eastAsia="Calibri" w:hAnsi="Arial" w:cs="Arial"/>
          <w:sz w:val="24"/>
        </w:rPr>
        <w:t>de</w:t>
      </w:r>
      <w:r w:rsidRPr="006555DB">
        <w:rPr>
          <w:rFonts w:ascii="Arial" w:hAnsi="Arial" w:cs="Arial"/>
          <w:sz w:val="24"/>
        </w:rPr>
        <w:t xml:space="preserve"> </w:t>
      </w:r>
      <w:r w:rsidRPr="006555DB">
        <w:rPr>
          <w:rFonts w:ascii="Arial" w:eastAsia="Calibri" w:hAnsi="Arial" w:cs="Arial"/>
          <w:sz w:val="24"/>
        </w:rPr>
        <w:t>Colombia</w:t>
      </w:r>
    </w:p>
    <w:p w14:paraId="0364BDED" w14:textId="7DF55BFD" w:rsidR="00A00231" w:rsidRPr="006555DB" w:rsidRDefault="00A00231" w:rsidP="00A00231">
      <w:pPr>
        <w:rPr>
          <w:rFonts w:ascii="Arial" w:hAnsi="Arial" w:cs="Arial"/>
          <w:sz w:val="24"/>
        </w:rPr>
      </w:pPr>
    </w:p>
    <w:p w14:paraId="48D6FBA9" w14:textId="633401EC" w:rsidR="00A00231" w:rsidRPr="006555DB" w:rsidRDefault="00A00231" w:rsidP="00A00231">
      <w:pPr>
        <w:rPr>
          <w:rFonts w:ascii="Arial" w:hAnsi="Arial" w:cs="Arial"/>
          <w:sz w:val="24"/>
        </w:rPr>
      </w:pPr>
      <w:r w:rsidRPr="006555DB">
        <w:rPr>
          <w:rFonts w:ascii="Arial" w:hAnsi="Arial" w:cs="Arial"/>
          <w:sz w:val="24"/>
        </w:rPr>
        <w:t>Interacción con el medio</w:t>
      </w:r>
      <w:r w:rsidR="004C5836" w:rsidRPr="006555DB">
        <w:rPr>
          <w:rFonts w:ascii="Arial" w:hAnsi="Arial" w:cs="Arial"/>
          <w:sz w:val="24"/>
        </w:rPr>
        <w:t>:</w:t>
      </w:r>
    </w:p>
    <w:p w14:paraId="5D3AAD39" w14:textId="117F1F1E" w:rsidR="004C5836" w:rsidRPr="006555DB" w:rsidRDefault="004C5836" w:rsidP="00A00231">
      <w:pPr>
        <w:rPr>
          <w:rFonts w:ascii="Arial" w:hAnsi="Arial" w:cs="Arial"/>
          <w:sz w:val="24"/>
        </w:rPr>
      </w:pPr>
    </w:p>
    <w:p w14:paraId="54D96D95" w14:textId="5248132F" w:rsidR="004C5836" w:rsidRPr="006555DB" w:rsidRDefault="004C5836" w:rsidP="00A00231">
      <w:pPr>
        <w:rPr>
          <w:rFonts w:ascii="Arial" w:hAnsi="Arial" w:cs="Arial"/>
          <w:sz w:val="24"/>
        </w:rPr>
      </w:pPr>
      <w:r w:rsidRPr="006555DB">
        <w:rPr>
          <w:rFonts w:ascii="Arial" w:hAnsi="Arial" w:cs="Arial"/>
          <w:sz w:val="24"/>
        </w:rPr>
        <w:t>La Universidad fomenta y fortalece su presencia en el contexto a través de la oferta y demanda de servicios académicos y de educación continuada, el desarrollo del ecosistema de emprendimiento; el liderazgo de procesos de gestión e intervención de comunidades vulnerables de alto impacto y pertinencia social, y el establecimiento de vínculos con graduados para el seguimiento a su desempeño y al impacto que ejercen en la sociedad.</w:t>
      </w:r>
    </w:p>
    <w:p w14:paraId="3214C28C" w14:textId="36C82F2D" w:rsidR="004C5836" w:rsidRPr="006555DB" w:rsidRDefault="004C5836" w:rsidP="00A00231">
      <w:pPr>
        <w:rPr>
          <w:rFonts w:ascii="Arial" w:hAnsi="Arial" w:cs="Arial"/>
          <w:sz w:val="24"/>
        </w:rPr>
      </w:pPr>
    </w:p>
    <w:p w14:paraId="38C694EF" w14:textId="669DAD59" w:rsidR="004C5836" w:rsidRPr="006555DB" w:rsidRDefault="004C5836" w:rsidP="00A00231">
      <w:pPr>
        <w:rPr>
          <w:rFonts w:ascii="Arial" w:hAnsi="Arial" w:cs="Arial"/>
          <w:sz w:val="24"/>
        </w:rPr>
      </w:pPr>
      <w:r w:rsidRPr="006555DB">
        <w:rPr>
          <w:rFonts w:ascii="Arial" w:hAnsi="Arial" w:cs="Arial"/>
          <w:sz w:val="24"/>
        </w:rPr>
        <w:lastRenderedPageBreak/>
        <w:t xml:space="preserve">La Universidad realimenta su quehacer con la realidad y prospectiva del entorno al articular la proyección social a la docencia y a la investigación, como una vía </w:t>
      </w:r>
      <w:proofErr w:type="spellStart"/>
      <w:r w:rsidRPr="006555DB">
        <w:rPr>
          <w:rFonts w:ascii="Arial" w:hAnsi="Arial" w:cs="Arial"/>
          <w:sz w:val="24"/>
        </w:rPr>
        <w:t>paraa</w:t>
      </w:r>
      <w:proofErr w:type="spellEnd"/>
      <w:r w:rsidRPr="006555DB">
        <w:rPr>
          <w:rFonts w:ascii="Arial" w:hAnsi="Arial" w:cs="Arial"/>
          <w:sz w:val="24"/>
        </w:rPr>
        <w:t xml:space="preserve"> vincular el conocimiento académico con </w:t>
      </w:r>
      <w:proofErr w:type="spellStart"/>
      <w:r w:rsidRPr="006555DB">
        <w:rPr>
          <w:rFonts w:ascii="Arial" w:hAnsi="Arial" w:cs="Arial"/>
          <w:sz w:val="24"/>
        </w:rPr>
        <w:t>probelmas</w:t>
      </w:r>
      <w:proofErr w:type="spellEnd"/>
      <w:r w:rsidRPr="006555DB">
        <w:rPr>
          <w:rFonts w:ascii="Arial" w:hAnsi="Arial" w:cs="Arial"/>
          <w:sz w:val="24"/>
        </w:rPr>
        <w:t xml:space="preserve"> y necesidades del contexto.</w:t>
      </w:r>
    </w:p>
    <w:p w14:paraId="4A102E43" w14:textId="3F30CFF8" w:rsidR="004C5836" w:rsidRPr="006555DB" w:rsidRDefault="004C5836" w:rsidP="00A00231">
      <w:pPr>
        <w:rPr>
          <w:rFonts w:ascii="Arial" w:hAnsi="Arial" w:cs="Arial"/>
          <w:sz w:val="24"/>
        </w:rPr>
      </w:pPr>
    </w:p>
    <w:p w14:paraId="4EA7362F" w14:textId="1C422325" w:rsidR="004C5836" w:rsidRPr="006555DB" w:rsidRDefault="00213F41" w:rsidP="00E55FA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6555DB">
        <w:rPr>
          <w:rFonts w:ascii="Arial" w:hAnsi="Arial" w:cs="Arial"/>
          <w:b/>
          <w:sz w:val="24"/>
        </w:rPr>
        <w:t>Nombre del investigador o del funcionario responsable del reporte del caso:</w:t>
      </w:r>
    </w:p>
    <w:p w14:paraId="7380FCA4" w14:textId="054AB682" w:rsidR="00213F41" w:rsidRPr="006555DB" w:rsidRDefault="00213F41" w:rsidP="00A00231">
      <w:pPr>
        <w:rPr>
          <w:rFonts w:ascii="Arial" w:hAnsi="Arial" w:cs="Arial"/>
          <w:b/>
          <w:sz w:val="24"/>
        </w:rPr>
      </w:pPr>
    </w:p>
    <w:p w14:paraId="1E485552" w14:textId="71FAC1E6" w:rsidR="00213F41" w:rsidRPr="006555DB" w:rsidRDefault="00213F41" w:rsidP="00A00231">
      <w:pPr>
        <w:rPr>
          <w:rFonts w:ascii="Arial" w:hAnsi="Arial" w:cs="Arial"/>
          <w:sz w:val="24"/>
        </w:rPr>
      </w:pPr>
      <w:r w:rsidRPr="006555DB">
        <w:rPr>
          <w:rFonts w:ascii="Arial" w:hAnsi="Arial" w:cs="Arial"/>
          <w:sz w:val="24"/>
        </w:rPr>
        <w:t xml:space="preserve">Doris Hincapié Ramírez, </w:t>
      </w:r>
    </w:p>
    <w:p w14:paraId="4BA97461" w14:textId="613BDFDE" w:rsidR="00213F41" w:rsidRPr="006555DB" w:rsidRDefault="00213F41" w:rsidP="00A00231">
      <w:pPr>
        <w:rPr>
          <w:rFonts w:ascii="Arial" w:hAnsi="Arial" w:cs="Arial"/>
          <w:sz w:val="24"/>
        </w:rPr>
      </w:pPr>
      <w:r w:rsidRPr="006555DB">
        <w:rPr>
          <w:rFonts w:ascii="Arial" w:hAnsi="Arial" w:cs="Arial"/>
          <w:sz w:val="24"/>
        </w:rPr>
        <w:t>María del Socorro Vargas Henao</w:t>
      </w:r>
    </w:p>
    <w:p w14:paraId="43261A38" w14:textId="77777777" w:rsidR="00A96C50" w:rsidRPr="006555DB" w:rsidRDefault="00A96C50" w:rsidP="00A00231">
      <w:pPr>
        <w:rPr>
          <w:rFonts w:ascii="Arial" w:hAnsi="Arial" w:cs="Arial"/>
          <w:sz w:val="24"/>
        </w:rPr>
      </w:pPr>
    </w:p>
    <w:p w14:paraId="7C30DB4D" w14:textId="4FB49023" w:rsidR="00A96C50" w:rsidRPr="006555DB" w:rsidRDefault="00A96C50" w:rsidP="00A00231">
      <w:pPr>
        <w:rPr>
          <w:rFonts w:ascii="Arial" w:hAnsi="Arial" w:cs="Arial"/>
          <w:sz w:val="24"/>
        </w:rPr>
      </w:pPr>
      <w:r w:rsidRPr="006555DB">
        <w:rPr>
          <w:rFonts w:ascii="Arial" w:hAnsi="Arial" w:cs="Arial"/>
          <w:sz w:val="24"/>
        </w:rPr>
        <w:t>El caso se reporta a título institucional y en representación de las universidades adscritas a Suma-Proyección.</w:t>
      </w:r>
    </w:p>
    <w:p w14:paraId="5D0A81A7" w14:textId="54F0DA85" w:rsidR="00A96C50" w:rsidRPr="006555DB" w:rsidRDefault="00A96C50" w:rsidP="00A00231">
      <w:pPr>
        <w:rPr>
          <w:rFonts w:ascii="Arial" w:hAnsi="Arial" w:cs="Arial"/>
          <w:sz w:val="24"/>
        </w:rPr>
      </w:pPr>
    </w:p>
    <w:p w14:paraId="36FBF85C" w14:textId="5F54E6B5" w:rsidR="00A96C50" w:rsidRPr="006555DB" w:rsidRDefault="00A96C50" w:rsidP="00A00231">
      <w:pPr>
        <w:rPr>
          <w:rFonts w:ascii="Arial" w:hAnsi="Arial" w:cs="Arial"/>
          <w:sz w:val="24"/>
        </w:rPr>
      </w:pPr>
      <w:r w:rsidRPr="006555DB">
        <w:rPr>
          <w:rFonts w:ascii="Arial" w:hAnsi="Arial" w:cs="Arial"/>
          <w:sz w:val="24"/>
        </w:rPr>
        <w:t>Filiación de las autoras del caso:</w:t>
      </w:r>
    </w:p>
    <w:p w14:paraId="5723A5DD" w14:textId="44227FB1" w:rsidR="00A96C50" w:rsidRPr="006555DB" w:rsidRDefault="00A96C50" w:rsidP="00A00231">
      <w:pPr>
        <w:rPr>
          <w:rFonts w:ascii="Arial" w:hAnsi="Arial" w:cs="Arial"/>
          <w:sz w:val="24"/>
        </w:rPr>
      </w:pPr>
    </w:p>
    <w:p w14:paraId="7D246CE9" w14:textId="77777777" w:rsidR="00A96C50" w:rsidRPr="006555DB" w:rsidRDefault="00A96C50" w:rsidP="00A96C50">
      <w:pPr>
        <w:rPr>
          <w:rFonts w:ascii="Arial" w:hAnsi="Arial" w:cs="Arial"/>
          <w:sz w:val="24"/>
        </w:rPr>
      </w:pPr>
      <w:r w:rsidRPr="006555DB">
        <w:rPr>
          <w:rFonts w:ascii="Arial" w:hAnsi="Arial" w:cs="Arial"/>
          <w:sz w:val="24"/>
        </w:rPr>
        <w:t xml:space="preserve">Doris Hincapié Ramírez, </w:t>
      </w:r>
    </w:p>
    <w:p w14:paraId="4A0728EB" w14:textId="7A71E66E" w:rsidR="00A96C50" w:rsidRPr="006555DB" w:rsidRDefault="00A96C50" w:rsidP="00A96C50">
      <w:pPr>
        <w:rPr>
          <w:rFonts w:ascii="Arial" w:hAnsi="Arial" w:cs="Arial"/>
          <w:sz w:val="24"/>
        </w:rPr>
      </w:pPr>
      <w:r w:rsidRPr="006555DB">
        <w:rPr>
          <w:rFonts w:ascii="Arial" w:hAnsi="Arial" w:cs="Arial"/>
          <w:sz w:val="24"/>
        </w:rPr>
        <w:t>Cargo: Coordinadora Unidad de Gestión Social, Integrante Coordinación Ejecutiva de Proyectos Suma-Proyección</w:t>
      </w:r>
    </w:p>
    <w:p w14:paraId="70BF6BE0" w14:textId="39F57480" w:rsidR="00A96C50" w:rsidRPr="006555DB" w:rsidRDefault="00243438" w:rsidP="00A96C50">
      <w:pPr>
        <w:rPr>
          <w:rFonts w:ascii="Arial" w:hAnsi="Arial" w:cs="Arial"/>
          <w:sz w:val="24"/>
        </w:rPr>
      </w:pPr>
      <w:hyperlink r:id="rId8" w:history="1">
        <w:r w:rsidR="00A96C50" w:rsidRPr="006555DB">
          <w:rPr>
            <w:rStyle w:val="Hipervnculo"/>
            <w:rFonts w:ascii="Arial" w:hAnsi="Arial" w:cs="Arial"/>
            <w:sz w:val="24"/>
          </w:rPr>
          <w:t>dhincapie@ucm.edu.co</w:t>
        </w:r>
      </w:hyperlink>
    </w:p>
    <w:p w14:paraId="11D44CD7" w14:textId="77777777" w:rsidR="00A96C50" w:rsidRPr="006555DB" w:rsidRDefault="00A96C50" w:rsidP="00A96C50">
      <w:pPr>
        <w:rPr>
          <w:rFonts w:ascii="Arial" w:hAnsi="Arial" w:cs="Arial"/>
          <w:sz w:val="24"/>
        </w:rPr>
      </w:pPr>
    </w:p>
    <w:p w14:paraId="0E7FFCED" w14:textId="77777777" w:rsidR="00A96C50" w:rsidRPr="006555DB" w:rsidRDefault="00A96C50" w:rsidP="00A96C50">
      <w:pPr>
        <w:rPr>
          <w:rFonts w:ascii="Arial" w:hAnsi="Arial" w:cs="Arial"/>
          <w:sz w:val="24"/>
        </w:rPr>
      </w:pPr>
    </w:p>
    <w:p w14:paraId="654539D2" w14:textId="77777777" w:rsidR="00A96C50" w:rsidRPr="006555DB" w:rsidRDefault="00A96C50" w:rsidP="00A96C50">
      <w:pPr>
        <w:rPr>
          <w:rFonts w:ascii="Arial" w:hAnsi="Arial" w:cs="Arial"/>
          <w:sz w:val="24"/>
        </w:rPr>
      </w:pPr>
      <w:r w:rsidRPr="006555DB">
        <w:rPr>
          <w:rFonts w:ascii="Arial" w:hAnsi="Arial" w:cs="Arial"/>
          <w:sz w:val="24"/>
        </w:rPr>
        <w:t xml:space="preserve">María del Socorro Vargas Henao, </w:t>
      </w:r>
    </w:p>
    <w:p w14:paraId="0FB9A102" w14:textId="28627C52" w:rsidR="00A96C50" w:rsidRPr="006555DB" w:rsidRDefault="00A96C50" w:rsidP="00A96C50">
      <w:pPr>
        <w:rPr>
          <w:rFonts w:ascii="Arial" w:hAnsi="Arial" w:cs="Arial"/>
          <w:sz w:val="24"/>
        </w:rPr>
      </w:pPr>
      <w:r w:rsidRPr="006555DB">
        <w:rPr>
          <w:rFonts w:ascii="Arial" w:hAnsi="Arial" w:cs="Arial"/>
          <w:sz w:val="24"/>
        </w:rPr>
        <w:t>Cargo: Directora de Extensión y Proyección Social, integrante Equipo de Decisión de Suma-Proyección.</w:t>
      </w:r>
    </w:p>
    <w:p w14:paraId="65481DCB" w14:textId="5993AD38" w:rsidR="00A96C50" w:rsidRPr="006555DB" w:rsidRDefault="00243438" w:rsidP="00A96C50">
      <w:pPr>
        <w:rPr>
          <w:rFonts w:ascii="Arial" w:hAnsi="Arial" w:cs="Arial"/>
          <w:sz w:val="24"/>
        </w:rPr>
      </w:pPr>
      <w:hyperlink r:id="rId9" w:history="1">
        <w:r w:rsidR="00A96C50" w:rsidRPr="006555DB">
          <w:rPr>
            <w:rStyle w:val="Hipervnculo"/>
            <w:rFonts w:ascii="Arial" w:hAnsi="Arial" w:cs="Arial"/>
            <w:sz w:val="24"/>
          </w:rPr>
          <w:t>mvargas@ucm.edu.co</w:t>
        </w:r>
      </w:hyperlink>
    </w:p>
    <w:p w14:paraId="6E877BBE" w14:textId="77777777" w:rsidR="00A96C50" w:rsidRPr="006555DB" w:rsidRDefault="00A96C50" w:rsidP="00A96C50">
      <w:pPr>
        <w:rPr>
          <w:rFonts w:ascii="Arial" w:hAnsi="Arial" w:cs="Arial"/>
          <w:sz w:val="24"/>
        </w:rPr>
      </w:pPr>
    </w:p>
    <w:p w14:paraId="7A897979" w14:textId="77777777" w:rsidR="00A96C50" w:rsidRPr="006555DB" w:rsidRDefault="00A96C50" w:rsidP="00A00231">
      <w:pPr>
        <w:rPr>
          <w:rFonts w:ascii="Arial" w:hAnsi="Arial" w:cs="Arial"/>
          <w:sz w:val="24"/>
        </w:rPr>
      </w:pPr>
    </w:p>
    <w:p w14:paraId="466EBEF4" w14:textId="10F7B5DA" w:rsidR="0090542A" w:rsidRPr="006555DB" w:rsidRDefault="0090542A" w:rsidP="0090542A">
      <w:pPr>
        <w:rPr>
          <w:rFonts w:ascii="Arial" w:eastAsia="Calibri" w:hAnsi="Arial" w:cs="Arial"/>
          <w:b/>
          <w:sz w:val="24"/>
        </w:rPr>
      </w:pPr>
      <w:r w:rsidRPr="006555DB">
        <w:rPr>
          <w:rFonts w:ascii="Arial" w:eastAsia="Calibri" w:hAnsi="Arial" w:cs="Arial"/>
          <w:b/>
          <w:sz w:val="24"/>
        </w:rPr>
        <w:t>Quiénes conforman la alianza</w:t>
      </w:r>
      <w:r w:rsidR="00D747AA" w:rsidRPr="006555DB">
        <w:rPr>
          <w:rFonts w:ascii="Arial" w:eastAsia="Calibri" w:hAnsi="Arial" w:cs="Arial"/>
          <w:b/>
          <w:sz w:val="24"/>
        </w:rPr>
        <w:t xml:space="preserve"> Suma-proyección</w:t>
      </w:r>
      <w:proofErr w:type="gramStart"/>
      <w:r w:rsidRPr="006555DB">
        <w:rPr>
          <w:rFonts w:ascii="Arial" w:eastAsia="Calibri" w:hAnsi="Arial" w:cs="Arial"/>
          <w:b/>
          <w:sz w:val="24"/>
        </w:rPr>
        <w:t>?</w:t>
      </w:r>
      <w:proofErr w:type="gramEnd"/>
    </w:p>
    <w:p w14:paraId="21A07A39" w14:textId="74F4039E" w:rsidR="0090542A" w:rsidRPr="006555DB" w:rsidRDefault="0090542A" w:rsidP="0090542A">
      <w:pPr>
        <w:rPr>
          <w:rFonts w:ascii="Arial" w:eastAsia="Calibri" w:hAnsi="Arial" w:cs="Arial"/>
          <w:sz w:val="24"/>
        </w:rPr>
      </w:pPr>
      <w:r w:rsidRPr="006555DB">
        <w:rPr>
          <w:rFonts w:ascii="Arial" w:eastAsia="Calibri" w:hAnsi="Arial" w:cs="Arial"/>
          <w:sz w:val="24"/>
        </w:rPr>
        <w:t xml:space="preserve">Universidad de Caldas, Universidad de Manizales, Universidad Autónoma de Manizales, Universidad Católica de Manizales, Universidad Antonio Nariño y Universidad Católica Luis Amigó. </w:t>
      </w:r>
    </w:p>
    <w:p w14:paraId="247D9F8C" w14:textId="77777777" w:rsidR="0090542A" w:rsidRPr="006555DB" w:rsidRDefault="0090542A" w:rsidP="0090542A">
      <w:pPr>
        <w:rPr>
          <w:rFonts w:ascii="Arial" w:eastAsia="Calibri" w:hAnsi="Arial" w:cs="Arial"/>
          <w:sz w:val="24"/>
        </w:rPr>
      </w:pPr>
    </w:p>
    <w:p w14:paraId="025E723D" w14:textId="77777777" w:rsidR="0090542A" w:rsidRPr="006555DB" w:rsidRDefault="0090542A" w:rsidP="0090542A">
      <w:pPr>
        <w:rPr>
          <w:rFonts w:ascii="Arial" w:eastAsia="Calibri" w:hAnsi="Arial" w:cs="Arial"/>
          <w:b/>
          <w:sz w:val="24"/>
        </w:rPr>
      </w:pPr>
      <w:r w:rsidRPr="006555DB">
        <w:rPr>
          <w:rFonts w:ascii="Arial" w:eastAsia="Calibri" w:hAnsi="Arial" w:cs="Arial"/>
          <w:b/>
          <w:sz w:val="24"/>
        </w:rPr>
        <w:t>Quién Coordina de la Alianza</w:t>
      </w:r>
      <w:proofErr w:type="gramStart"/>
      <w:r w:rsidRPr="006555DB">
        <w:rPr>
          <w:rFonts w:ascii="Arial" w:eastAsia="Calibri" w:hAnsi="Arial" w:cs="Arial"/>
          <w:b/>
          <w:sz w:val="24"/>
        </w:rPr>
        <w:t>?</w:t>
      </w:r>
      <w:proofErr w:type="gramEnd"/>
    </w:p>
    <w:p w14:paraId="7C51405C" w14:textId="29B8865F" w:rsidR="0090542A" w:rsidRPr="006555DB" w:rsidRDefault="0090542A" w:rsidP="0090542A">
      <w:pPr>
        <w:rPr>
          <w:rFonts w:ascii="Arial" w:eastAsia="Calibri" w:hAnsi="Arial" w:cs="Arial"/>
          <w:sz w:val="24"/>
        </w:rPr>
      </w:pPr>
      <w:r w:rsidRPr="006555DB">
        <w:rPr>
          <w:rFonts w:ascii="Arial" w:eastAsia="Calibri" w:hAnsi="Arial" w:cs="Arial"/>
          <w:sz w:val="24"/>
        </w:rPr>
        <w:t xml:space="preserve">Universidad Católica de Manizales, Caldas, Colombia </w:t>
      </w:r>
    </w:p>
    <w:p w14:paraId="541EFE16" w14:textId="77777777" w:rsidR="0090542A" w:rsidRPr="006555DB" w:rsidRDefault="0090542A" w:rsidP="0090542A">
      <w:pPr>
        <w:rPr>
          <w:rFonts w:ascii="Arial" w:eastAsia="Calibri" w:hAnsi="Arial" w:cs="Arial"/>
          <w:sz w:val="24"/>
        </w:rPr>
      </w:pPr>
    </w:p>
    <w:p w14:paraId="44067BB7" w14:textId="77777777" w:rsidR="0090542A" w:rsidRPr="006555DB" w:rsidRDefault="0090542A" w:rsidP="0090542A">
      <w:pPr>
        <w:rPr>
          <w:rFonts w:ascii="Arial" w:eastAsia="Calibri" w:hAnsi="Arial" w:cs="Arial"/>
          <w:b/>
          <w:sz w:val="24"/>
        </w:rPr>
      </w:pPr>
      <w:r w:rsidRPr="006555DB">
        <w:rPr>
          <w:rFonts w:ascii="Arial" w:eastAsia="Calibri" w:hAnsi="Arial" w:cs="Arial"/>
          <w:b/>
          <w:sz w:val="24"/>
        </w:rPr>
        <w:t>¿Quiénes se benefician?</w:t>
      </w:r>
    </w:p>
    <w:p w14:paraId="47C500A2" w14:textId="0FE90346" w:rsidR="0090542A" w:rsidRPr="006555DB" w:rsidRDefault="0090542A" w:rsidP="0090542A">
      <w:pPr>
        <w:rPr>
          <w:rFonts w:ascii="Arial" w:eastAsia="Calibri" w:hAnsi="Arial" w:cs="Arial"/>
          <w:sz w:val="24"/>
        </w:rPr>
      </w:pPr>
      <w:r w:rsidRPr="006555DB">
        <w:rPr>
          <w:rFonts w:ascii="Arial" w:eastAsia="Calibri" w:hAnsi="Arial" w:cs="Arial"/>
          <w:sz w:val="24"/>
        </w:rPr>
        <w:t xml:space="preserve">Estudiantes de las  seis universidades  que  realizan  sus prácticas en el marco de SUMA Proyección, las personas y organizaciones vinculadas a </w:t>
      </w:r>
      <w:r w:rsidR="00D747AA" w:rsidRPr="006555DB">
        <w:rPr>
          <w:rFonts w:ascii="Arial" w:eastAsia="Calibri" w:hAnsi="Arial" w:cs="Arial"/>
          <w:sz w:val="24"/>
        </w:rPr>
        <w:t>diferentes</w:t>
      </w:r>
      <w:r w:rsidRPr="006555DB">
        <w:rPr>
          <w:rFonts w:ascii="Arial" w:eastAsia="Calibri" w:hAnsi="Arial" w:cs="Arial"/>
          <w:sz w:val="24"/>
        </w:rPr>
        <w:t xml:space="preserve"> proyectos,</w:t>
      </w:r>
      <w:r w:rsidR="00D747AA" w:rsidRPr="006555DB">
        <w:rPr>
          <w:rFonts w:ascii="Arial" w:eastAsia="Calibri" w:hAnsi="Arial" w:cs="Arial"/>
          <w:sz w:val="24"/>
        </w:rPr>
        <w:t xml:space="preserve"> </w:t>
      </w:r>
      <w:r w:rsidRPr="006555DB">
        <w:rPr>
          <w:rFonts w:ascii="Arial" w:eastAsia="Calibri" w:hAnsi="Arial" w:cs="Arial"/>
          <w:sz w:val="24"/>
        </w:rPr>
        <w:t>Gobernación de Caldas, Alcaldía de Manizales y las alcaldías  de los 27 municipios  del departamento de Caldas</w:t>
      </w:r>
    </w:p>
    <w:p w14:paraId="2B8A6A25" w14:textId="77777777" w:rsidR="00CD3246" w:rsidRPr="00423277" w:rsidRDefault="00CD3246" w:rsidP="00423277">
      <w:pPr>
        <w:rPr>
          <w:rFonts w:ascii="Arial" w:hAnsi="Arial" w:cs="Arial"/>
          <w:b/>
          <w:sz w:val="24"/>
        </w:rPr>
      </w:pPr>
    </w:p>
    <w:p w14:paraId="5A537AA7" w14:textId="77777777" w:rsidR="00CD3246" w:rsidRPr="006555DB" w:rsidRDefault="00CD3246" w:rsidP="00CD3246">
      <w:pPr>
        <w:pStyle w:val="Prrafodelista"/>
        <w:ind w:left="360"/>
        <w:rPr>
          <w:rFonts w:ascii="Arial" w:hAnsi="Arial" w:cs="Arial"/>
          <w:b/>
          <w:sz w:val="24"/>
        </w:rPr>
      </w:pPr>
    </w:p>
    <w:p w14:paraId="6F042A00" w14:textId="0BE138FA" w:rsidR="004522E2" w:rsidRPr="006555DB" w:rsidRDefault="004522E2" w:rsidP="00E55FA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6555DB">
        <w:rPr>
          <w:rFonts w:ascii="Arial" w:hAnsi="Arial" w:cs="Arial"/>
          <w:b/>
          <w:sz w:val="24"/>
        </w:rPr>
        <w:t>Resumen del caso</w:t>
      </w:r>
    </w:p>
    <w:p w14:paraId="22B9AF3D" w14:textId="76DD7AE5" w:rsidR="00116239" w:rsidRPr="006555DB" w:rsidRDefault="00116239" w:rsidP="00A96C50">
      <w:pPr>
        <w:rPr>
          <w:rFonts w:ascii="Arial" w:eastAsia="Calibri" w:hAnsi="Arial" w:cs="Arial"/>
          <w:sz w:val="24"/>
        </w:rPr>
      </w:pPr>
    </w:p>
    <w:p w14:paraId="6C580F43" w14:textId="3006CFE0" w:rsidR="00116239" w:rsidRPr="006555DB" w:rsidRDefault="00375B54" w:rsidP="00A96C50">
      <w:pPr>
        <w:rPr>
          <w:rFonts w:ascii="Arial" w:eastAsia="Calibri" w:hAnsi="Arial" w:cs="Arial"/>
          <w:sz w:val="24"/>
        </w:rPr>
      </w:pPr>
      <w:r w:rsidRPr="006555DB">
        <w:rPr>
          <w:rFonts w:ascii="Arial" w:eastAsia="Calibri" w:hAnsi="Arial" w:cs="Arial"/>
          <w:sz w:val="24"/>
        </w:rPr>
        <w:t xml:space="preserve">La Alianza </w:t>
      </w:r>
      <w:r w:rsidR="00116239" w:rsidRPr="006555DB">
        <w:rPr>
          <w:rFonts w:ascii="Arial" w:eastAsia="Calibri" w:hAnsi="Arial" w:cs="Arial"/>
          <w:sz w:val="24"/>
        </w:rPr>
        <w:t>Suma-Proyección</w:t>
      </w:r>
      <w:r w:rsidRPr="006555DB">
        <w:rPr>
          <w:rFonts w:ascii="Arial" w:eastAsia="Calibri" w:hAnsi="Arial" w:cs="Arial"/>
          <w:sz w:val="24"/>
        </w:rPr>
        <w:t xml:space="preserve"> es un acuerdo de voluntades constituido por seis universidades de Manizales en el marco del </w:t>
      </w:r>
      <w:r w:rsidR="00116239" w:rsidRPr="006555DB">
        <w:rPr>
          <w:rFonts w:ascii="Arial" w:eastAsia="Calibri" w:hAnsi="Arial" w:cs="Arial"/>
          <w:sz w:val="24"/>
        </w:rPr>
        <w:t xml:space="preserve"> Sistema Universitario de Manizales – SUMA </w:t>
      </w:r>
      <w:proofErr w:type="gramStart"/>
      <w:r w:rsidR="00116239" w:rsidRPr="006555DB">
        <w:rPr>
          <w:rFonts w:ascii="Arial" w:eastAsia="Calibri" w:hAnsi="Arial" w:cs="Arial"/>
          <w:sz w:val="24"/>
        </w:rPr>
        <w:t xml:space="preserve">– </w:t>
      </w:r>
      <w:r w:rsidR="00171F9C" w:rsidRPr="006555DB">
        <w:rPr>
          <w:rFonts w:ascii="Arial" w:eastAsia="Calibri" w:hAnsi="Arial" w:cs="Arial"/>
          <w:sz w:val="24"/>
        </w:rPr>
        <w:t>.</w:t>
      </w:r>
      <w:proofErr w:type="gramEnd"/>
      <w:r w:rsidR="00171F9C" w:rsidRPr="006555DB">
        <w:rPr>
          <w:rFonts w:ascii="Arial" w:eastAsia="Calibri" w:hAnsi="Arial" w:cs="Arial"/>
          <w:sz w:val="24"/>
        </w:rPr>
        <w:t xml:space="preserve"> El S</w:t>
      </w:r>
      <w:r w:rsidR="00D76BA0" w:rsidRPr="006555DB">
        <w:rPr>
          <w:rFonts w:ascii="Arial" w:eastAsia="Calibri" w:hAnsi="Arial" w:cs="Arial"/>
          <w:sz w:val="24"/>
        </w:rPr>
        <w:t xml:space="preserve">istema surge </w:t>
      </w:r>
      <w:r w:rsidR="006555DB" w:rsidRPr="006555DB">
        <w:rPr>
          <w:rFonts w:ascii="Arial" w:eastAsia="Calibri" w:hAnsi="Arial" w:cs="Arial"/>
          <w:sz w:val="24"/>
        </w:rPr>
        <w:t>a partir del 2009</w:t>
      </w:r>
      <w:r w:rsidRPr="006555DB">
        <w:rPr>
          <w:rFonts w:ascii="Arial" w:eastAsia="Calibri" w:hAnsi="Arial" w:cs="Arial"/>
          <w:sz w:val="24"/>
        </w:rPr>
        <w:t xml:space="preserve"> </w:t>
      </w:r>
      <w:r w:rsidR="00D76BA0" w:rsidRPr="006555DB">
        <w:rPr>
          <w:rFonts w:ascii="Arial" w:eastAsia="Calibri" w:hAnsi="Arial" w:cs="Arial"/>
          <w:sz w:val="24"/>
        </w:rPr>
        <w:t>para el trabajo</w:t>
      </w:r>
      <w:r w:rsidR="00171F9C" w:rsidRPr="006555DB">
        <w:rPr>
          <w:rFonts w:ascii="Arial" w:eastAsia="Calibri" w:hAnsi="Arial" w:cs="Arial"/>
          <w:sz w:val="24"/>
        </w:rPr>
        <w:t xml:space="preserve"> </w:t>
      </w:r>
      <w:r w:rsidR="00D76BA0" w:rsidRPr="006555DB">
        <w:rPr>
          <w:rFonts w:ascii="Arial" w:eastAsia="Calibri" w:hAnsi="Arial" w:cs="Arial"/>
          <w:sz w:val="24"/>
        </w:rPr>
        <w:t xml:space="preserve"> conjunto</w:t>
      </w:r>
      <w:r w:rsidR="00116239" w:rsidRPr="006555DB">
        <w:rPr>
          <w:rFonts w:ascii="Arial" w:eastAsia="Calibri" w:hAnsi="Arial" w:cs="Arial"/>
          <w:sz w:val="24"/>
        </w:rPr>
        <w:t xml:space="preserve"> </w:t>
      </w:r>
      <w:r w:rsidR="00171F9C" w:rsidRPr="006555DB">
        <w:rPr>
          <w:rFonts w:ascii="Arial" w:eastAsia="Calibri" w:hAnsi="Arial" w:cs="Arial"/>
          <w:sz w:val="24"/>
        </w:rPr>
        <w:t xml:space="preserve">de las universidades de la ciudad </w:t>
      </w:r>
      <w:r w:rsidR="00116239" w:rsidRPr="006555DB">
        <w:rPr>
          <w:rFonts w:ascii="Arial" w:eastAsia="Calibri" w:hAnsi="Arial" w:cs="Arial"/>
          <w:sz w:val="24"/>
        </w:rPr>
        <w:t xml:space="preserve">en pro del desarrollo </w:t>
      </w:r>
      <w:r w:rsidR="00171F9C" w:rsidRPr="006555DB">
        <w:rPr>
          <w:rFonts w:ascii="Arial" w:eastAsia="Calibri" w:hAnsi="Arial" w:cs="Arial"/>
          <w:sz w:val="24"/>
        </w:rPr>
        <w:t>local y regional.</w:t>
      </w:r>
      <w:r w:rsidR="00D76BA0" w:rsidRPr="006555DB">
        <w:rPr>
          <w:rFonts w:ascii="Arial" w:eastAsia="Calibri" w:hAnsi="Arial" w:cs="Arial"/>
          <w:sz w:val="24"/>
        </w:rPr>
        <w:t xml:space="preserve"> </w:t>
      </w:r>
      <w:r w:rsidR="00116239" w:rsidRPr="006555DB">
        <w:rPr>
          <w:rFonts w:ascii="Arial" w:eastAsia="Calibri" w:hAnsi="Arial" w:cs="Arial"/>
          <w:sz w:val="24"/>
        </w:rPr>
        <w:t xml:space="preserve">Tiene como propósito </w:t>
      </w:r>
      <w:r w:rsidR="00D76BA0" w:rsidRPr="006555DB">
        <w:rPr>
          <w:rFonts w:ascii="Arial" w:eastAsia="Calibri" w:hAnsi="Arial" w:cs="Arial"/>
          <w:sz w:val="24"/>
        </w:rPr>
        <w:t>el</w:t>
      </w:r>
      <w:r w:rsidR="00116239" w:rsidRPr="006555DB">
        <w:rPr>
          <w:rFonts w:ascii="Arial" w:eastAsia="Calibri" w:hAnsi="Arial" w:cs="Arial"/>
          <w:sz w:val="24"/>
        </w:rPr>
        <w:t xml:space="preserve"> fortalecimiento de las funciones misionales de las instituciones que la conforman para lograr que el servicio educativo se aborde desde las necesidades y realidades locales y nacionales.</w:t>
      </w:r>
      <w:r w:rsidR="00D76BA0" w:rsidRPr="006555DB">
        <w:rPr>
          <w:rFonts w:ascii="Arial" w:eastAsia="Calibri" w:hAnsi="Arial" w:cs="Arial"/>
          <w:sz w:val="24"/>
        </w:rPr>
        <w:t xml:space="preserve"> Cuenta con diferentes estrategias: suma-movilidad, suma-inve</w:t>
      </w:r>
      <w:r w:rsidR="00171F9C" w:rsidRPr="006555DB">
        <w:rPr>
          <w:rFonts w:ascii="Arial" w:eastAsia="Calibri" w:hAnsi="Arial" w:cs="Arial"/>
          <w:sz w:val="24"/>
        </w:rPr>
        <w:t>s</w:t>
      </w:r>
      <w:r w:rsidR="00D76BA0" w:rsidRPr="006555DB">
        <w:rPr>
          <w:rFonts w:ascii="Arial" w:eastAsia="Calibri" w:hAnsi="Arial" w:cs="Arial"/>
          <w:sz w:val="24"/>
        </w:rPr>
        <w:t>tigación, suma ambiental, suma gestión del riesgo, suma bibliotecas y suma-proyección.</w:t>
      </w:r>
    </w:p>
    <w:p w14:paraId="1DC9B443" w14:textId="77777777" w:rsidR="00116239" w:rsidRPr="006555DB" w:rsidRDefault="00116239" w:rsidP="00A96C50">
      <w:pPr>
        <w:rPr>
          <w:rFonts w:ascii="Arial" w:eastAsia="Calibri" w:hAnsi="Arial" w:cs="Arial"/>
          <w:sz w:val="24"/>
        </w:rPr>
      </w:pPr>
    </w:p>
    <w:p w14:paraId="79F10CA7" w14:textId="604300D9" w:rsidR="00116239" w:rsidRPr="006555DB" w:rsidRDefault="00375B54" w:rsidP="00116239">
      <w:pPr>
        <w:rPr>
          <w:rFonts w:ascii="Arial" w:eastAsia="Calibri" w:hAnsi="Arial" w:cs="Arial"/>
          <w:sz w:val="24"/>
        </w:rPr>
      </w:pPr>
      <w:r w:rsidRPr="006555DB">
        <w:rPr>
          <w:rFonts w:ascii="Arial" w:eastAsia="Calibri" w:hAnsi="Arial" w:cs="Arial"/>
          <w:sz w:val="24"/>
        </w:rPr>
        <w:t>En ese sentido,</w:t>
      </w:r>
      <w:r w:rsidR="00116239" w:rsidRPr="006555DB">
        <w:rPr>
          <w:rFonts w:ascii="Arial" w:eastAsia="Calibri" w:hAnsi="Arial" w:cs="Arial"/>
          <w:sz w:val="24"/>
        </w:rPr>
        <w:t xml:space="preserve"> SUMA Proyección se propone integrar procesos de práctica</w:t>
      </w:r>
      <w:r w:rsidRPr="006555DB">
        <w:rPr>
          <w:rFonts w:ascii="Arial" w:eastAsia="Calibri" w:hAnsi="Arial" w:cs="Arial"/>
          <w:sz w:val="24"/>
        </w:rPr>
        <w:t>s</w:t>
      </w:r>
      <w:r w:rsidR="00116239" w:rsidRPr="006555DB">
        <w:rPr>
          <w:rFonts w:ascii="Arial" w:eastAsia="Calibri" w:hAnsi="Arial" w:cs="Arial"/>
          <w:sz w:val="24"/>
        </w:rPr>
        <w:t xml:space="preserve"> social</w:t>
      </w:r>
      <w:r w:rsidRPr="006555DB">
        <w:rPr>
          <w:rFonts w:ascii="Arial" w:eastAsia="Calibri" w:hAnsi="Arial" w:cs="Arial"/>
          <w:sz w:val="24"/>
        </w:rPr>
        <w:t>es</w:t>
      </w:r>
      <w:r w:rsidR="00116239" w:rsidRPr="006555DB">
        <w:rPr>
          <w:rFonts w:ascii="Arial" w:eastAsia="Calibri" w:hAnsi="Arial" w:cs="Arial"/>
          <w:sz w:val="24"/>
        </w:rPr>
        <w:t xml:space="preserve"> con procesos de gestión del desarrollo </w:t>
      </w:r>
      <w:r w:rsidR="00CD3246" w:rsidRPr="006555DB">
        <w:rPr>
          <w:rFonts w:ascii="Arial" w:eastAsia="Calibri" w:hAnsi="Arial" w:cs="Arial"/>
          <w:sz w:val="24"/>
        </w:rPr>
        <w:t xml:space="preserve">local. </w:t>
      </w:r>
      <w:r w:rsidR="00116239" w:rsidRPr="006555DB">
        <w:rPr>
          <w:rFonts w:ascii="Arial" w:eastAsia="Calibri" w:hAnsi="Arial" w:cs="Arial"/>
          <w:sz w:val="24"/>
        </w:rPr>
        <w:t xml:space="preserve">Una red colaborativa </w:t>
      </w:r>
      <w:r w:rsidRPr="006555DB">
        <w:rPr>
          <w:rFonts w:ascii="Arial" w:eastAsia="Calibri" w:hAnsi="Arial" w:cs="Arial"/>
          <w:sz w:val="24"/>
        </w:rPr>
        <w:t>que se justifica</w:t>
      </w:r>
      <w:r w:rsidR="00116239" w:rsidRPr="006555DB">
        <w:rPr>
          <w:rFonts w:ascii="Arial" w:eastAsia="Calibri" w:hAnsi="Arial" w:cs="Arial"/>
          <w:sz w:val="24"/>
        </w:rPr>
        <w:t xml:space="preserve"> en las capacidades que ésta genera en términos de eficiencia en el logro de resultados, aceptación social</w:t>
      </w:r>
      <w:r w:rsidR="00D76BA0" w:rsidRPr="006555DB">
        <w:rPr>
          <w:rFonts w:ascii="Arial" w:eastAsia="Calibri" w:hAnsi="Arial" w:cs="Arial"/>
          <w:sz w:val="24"/>
        </w:rPr>
        <w:t>,</w:t>
      </w:r>
      <w:r w:rsidR="00116239" w:rsidRPr="006555DB">
        <w:rPr>
          <w:rFonts w:ascii="Arial" w:eastAsia="Calibri" w:hAnsi="Arial" w:cs="Arial"/>
          <w:sz w:val="24"/>
        </w:rPr>
        <w:t xml:space="preserve"> y economía y maximización en la integración de recursos.</w:t>
      </w:r>
    </w:p>
    <w:p w14:paraId="72BF428E" w14:textId="2E626C10" w:rsidR="004D2CDA" w:rsidRPr="006555DB" w:rsidRDefault="004D2CDA" w:rsidP="00116239">
      <w:pPr>
        <w:rPr>
          <w:rFonts w:ascii="Arial" w:eastAsia="Calibri" w:hAnsi="Arial" w:cs="Arial"/>
          <w:sz w:val="24"/>
        </w:rPr>
      </w:pPr>
    </w:p>
    <w:p w14:paraId="10D87D9A" w14:textId="616490B6" w:rsidR="004D2CDA" w:rsidRPr="006555DB" w:rsidRDefault="00CD3246" w:rsidP="00116239">
      <w:pPr>
        <w:rPr>
          <w:rFonts w:ascii="Arial" w:eastAsia="Calibri" w:hAnsi="Arial" w:cs="Arial"/>
          <w:sz w:val="24"/>
        </w:rPr>
      </w:pPr>
      <w:r w:rsidRPr="006555DB">
        <w:rPr>
          <w:rFonts w:ascii="Arial" w:eastAsia="Calibri" w:hAnsi="Arial" w:cs="Arial"/>
          <w:sz w:val="24"/>
        </w:rPr>
        <w:t>Desde esta perspectiva</w:t>
      </w:r>
      <w:r w:rsidR="004D2CDA" w:rsidRPr="006555DB">
        <w:rPr>
          <w:rFonts w:ascii="Arial" w:eastAsia="Calibri" w:hAnsi="Arial" w:cs="Arial"/>
          <w:sz w:val="24"/>
        </w:rPr>
        <w:t xml:space="preserve"> </w:t>
      </w:r>
      <w:r w:rsidRPr="006555DB">
        <w:rPr>
          <w:rFonts w:ascii="Arial" w:eastAsia="Calibri" w:hAnsi="Arial" w:cs="Arial"/>
          <w:sz w:val="24"/>
        </w:rPr>
        <w:t xml:space="preserve">tiene </w:t>
      </w:r>
      <w:r w:rsidR="004D2CDA" w:rsidRPr="006555DB">
        <w:rPr>
          <w:rFonts w:ascii="Arial" w:eastAsia="Calibri" w:hAnsi="Arial" w:cs="Arial"/>
          <w:sz w:val="24"/>
        </w:rPr>
        <w:t xml:space="preserve">como propósito contribuir al desarrollo local y regional  hacia la articulación de </w:t>
      </w:r>
      <w:r w:rsidRPr="006555DB">
        <w:rPr>
          <w:rFonts w:ascii="Arial" w:eastAsia="Calibri" w:hAnsi="Arial" w:cs="Arial"/>
          <w:sz w:val="24"/>
        </w:rPr>
        <w:t>saberes y acciones de fortalecimiento</w:t>
      </w:r>
      <w:r w:rsidR="004D2CDA" w:rsidRPr="006555DB">
        <w:rPr>
          <w:rFonts w:ascii="Arial" w:eastAsia="Calibri" w:hAnsi="Arial" w:cs="Arial"/>
          <w:sz w:val="24"/>
        </w:rPr>
        <w:t xml:space="preserve"> de las comunidades y a la </w:t>
      </w:r>
      <w:proofErr w:type="spellStart"/>
      <w:r w:rsidR="004D2CDA" w:rsidRPr="006555DB">
        <w:rPr>
          <w:rFonts w:ascii="Arial" w:eastAsia="Calibri" w:hAnsi="Arial" w:cs="Arial"/>
          <w:sz w:val="24"/>
        </w:rPr>
        <w:t>vincuación</w:t>
      </w:r>
      <w:proofErr w:type="spellEnd"/>
      <w:r w:rsidR="004D2CDA" w:rsidRPr="006555DB">
        <w:rPr>
          <w:rFonts w:ascii="Arial" w:eastAsia="Calibri" w:hAnsi="Arial" w:cs="Arial"/>
          <w:sz w:val="24"/>
        </w:rPr>
        <w:t xml:space="preserve"> de la juventud universit</w:t>
      </w:r>
      <w:r w:rsidR="00171F9C" w:rsidRPr="006555DB">
        <w:rPr>
          <w:rFonts w:ascii="Arial" w:eastAsia="Calibri" w:hAnsi="Arial" w:cs="Arial"/>
          <w:sz w:val="24"/>
        </w:rPr>
        <w:t>a</w:t>
      </w:r>
      <w:r w:rsidR="004D2CDA" w:rsidRPr="006555DB">
        <w:rPr>
          <w:rFonts w:ascii="Arial" w:eastAsia="Calibri" w:hAnsi="Arial" w:cs="Arial"/>
          <w:sz w:val="24"/>
        </w:rPr>
        <w:t xml:space="preserve">ria como actor reflexivo de desarrollo. Busca desde su modelo de gestión social para el desarrollo y del recurso de las </w:t>
      </w:r>
      <w:proofErr w:type="gramStart"/>
      <w:r w:rsidR="004D2CDA" w:rsidRPr="006555DB">
        <w:rPr>
          <w:rFonts w:ascii="Arial" w:eastAsia="Calibri" w:hAnsi="Arial" w:cs="Arial"/>
          <w:sz w:val="24"/>
        </w:rPr>
        <w:t>practicas</w:t>
      </w:r>
      <w:proofErr w:type="gramEnd"/>
      <w:r w:rsidR="004D2CDA" w:rsidRPr="006555DB">
        <w:rPr>
          <w:rFonts w:ascii="Arial" w:eastAsia="Calibri" w:hAnsi="Arial" w:cs="Arial"/>
          <w:sz w:val="24"/>
        </w:rPr>
        <w:t xml:space="preserve"> universitarias</w:t>
      </w:r>
      <w:r w:rsidR="00171F9C" w:rsidRPr="006555DB">
        <w:rPr>
          <w:rFonts w:ascii="Arial" w:eastAsia="Calibri" w:hAnsi="Arial" w:cs="Arial"/>
          <w:sz w:val="24"/>
        </w:rPr>
        <w:t>,</w:t>
      </w:r>
      <w:r w:rsidR="004D2CDA" w:rsidRPr="006555DB">
        <w:rPr>
          <w:rFonts w:ascii="Arial" w:eastAsia="Calibri" w:hAnsi="Arial" w:cs="Arial"/>
          <w:sz w:val="24"/>
        </w:rPr>
        <w:t xml:space="preserve"> transformaciones sociales, políticas, económicas y culturales sostenibles, a través de una apuesta colectiva de desarrollo integral de la región.</w:t>
      </w:r>
    </w:p>
    <w:p w14:paraId="2F2FAF3F" w14:textId="4A5E46AA" w:rsidR="00D747AA" w:rsidRPr="006555DB" w:rsidRDefault="00B42CCA" w:rsidP="00A96C50">
      <w:pPr>
        <w:rPr>
          <w:rFonts w:ascii="Arial" w:hAnsi="Arial" w:cs="Arial"/>
          <w:sz w:val="24"/>
        </w:rPr>
      </w:pPr>
      <w:r w:rsidRPr="006555DB">
        <w:rPr>
          <w:rFonts w:ascii="Arial" w:eastAsia="Calibri" w:hAnsi="Arial" w:cs="Arial"/>
          <w:sz w:val="24"/>
        </w:rPr>
        <w:t xml:space="preserve"> </w:t>
      </w:r>
    </w:p>
    <w:p w14:paraId="5FD958F1" w14:textId="439F6B95" w:rsidR="00171F9C" w:rsidRPr="006555DB" w:rsidRDefault="00171F9C" w:rsidP="00171F9C">
      <w:pPr>
        <w:rPr>
          <w:rFonts w:ascii="Arial" w:eastAsia="Calibri" w:hAnsi="Arial" w:cs="Arial"/>
          <w:sz w:val="24"/>
        </w:rPr>
      </w:pPr>
      <w:r w:rsidRPr="006555DB">
        <w:rPr>
          <w:rFonts w:ascii="Arial" w:eastAsia="Calibri" w:hAnsi="Arial" w:cs="Arial"/>
          <w:sz w:val="24"/>
        </w:rPr>
        <w:t>Suma-Proyección  se fortalece organizacional, técnica y políticamente. Cuenta con sistema de conducción y accionar estratégico con identidad colectiva,</w:t>
      </w:r>
      <w:r w:rsidR="003302AC" w:rsidRPr="006555DB">
        <w:rPr>
          <w:rFonts w:ascii="Arial" w:eastAsia="Calibri" w:hAnsi="Arial" w:cs="Arial"/>
          <w:sz w:val="24"/>
        </w:rPr>
        <w:t xml:space="preserve"> </w:t>
      </w:r>
      <w:proofErr w:type="spellStart"/>
      <w:r w:rsidR="003302AC" w:rsidRPr="006555DB">
        <w:rPr>
          <w:rFonts w:ascii="Arial" w:eastAsia="Calibri" w:hAnsi="Arial" w:cs="Arial"/>
          <w:sz w:val="24"/>
        </w:rPr>
        <w:t>é</w:t>
      </w:r>
      <w:r w:rsidRPr="006555DB">
        <w:rPr>
          <w:rFonts w:ascii="Arial" w:eastAsia="Calibri" w:hAnsi="Arial" w:cs="Arial"/>
          <w:sz w:val="24"/>
        </w:rPr>
        <w:t>sto</w:t>
      </w:r>
      <w:proofErr w:type="spellEnd"/>
      <w:r w:rsidRPr="006555DB">
        <w:rPr>
          <w:rFonts w:ascii="Arial" w:eastAsia="Calibri" w:hAnsi="Arial" w:cs="Arial"/>
          <w:sz w:val="24"/>
        </w:rPr>
        <w:t xml:space="preserve"> ha permitido participar en   proyectos de alto impacto social, en el marco de un Modelo de Gestión Social para el Desarrollo</w:t>
      </w:r>
    </w:p>
    <w:p w14:paraId="30360FE9" w14:textId="77777777" w:rsidR="00171F9C" w:rsidRPr="006555DB" w:rsidRDefault="00171F9C" w:rsidP="00171F9C">
      <w:pPr>
        <w:rPr>
          <w:rFonts w:ascii="Arial" w:eastAsia="Calibri" w:hAnsi="Arial" w:cs="Arial"/>
          <w:sz w:val="24"/>
        </w:rPr>
      </w:pPr>
    </w:p>
    <w:p w14:paraId="250D28E0" w14:textId="629B1B87" w:rsidR="00171F9C" w:rsidRPr="006555DB" w:rsidRDefault="00171F9C" w:rsidP="00171F9C">
      <w:pPr>
        <w:rPr>
          <w:rFonts w:ascii="Arial" w:hAnsi="Arial" w:cs="Arial"/>
          <w:b/>
          <w:i/>
          <w:sz w:val="24"/>
          <w:lang w:val="es-MX" w:eastAsia="es-CO"/>
        </w:rPr>
      </w:pPr>
      <w:r w:rsidRPr="006555DB">
        <w:rPr>
          <w:rFonts w:ascii="Arial" w:eastAsia="Calibri" w:hAnsi="Arial" w:cs="Arial"/>
          <w:b/>
          <w:i/>
          <w:sz w:val="24"/>
        </w:rPr>
        <w:t>Implementación de la estrategia</w:t>
      </w:r>
      <w:r w:rsidRPr="006555DB">
        <w:rPr>
          <w:rFonts w:ascii="Arial" w:hAnsi="Arial" w:cs="Arial"/>
          <w:b/>
          <w:i/>
          <w:sz w:val="24"/>
          <w:lang w:val="es-MX" w:eastAsia="es-CO"/>
        </w:rPr>
        <w:t>:</w:t>
      </w:r>
    </w:p>
    <w:p w14:paraId="151AB8C8" w14:textId="77777777" w:rsidR="003302AC" w:rsidRPr="006555DB" w:rsidRDefault="003302AC" w:rsidP="003302AC">
      <w:pPr>
        <w:rPr>
          <w:rFonts w:ascii="Arial" w:hAnsi="Arial" w:cs="Arial"/>
          <w:color w:val="5B9BD5" w:themeColor="accent1"/>
          <w:sz w:val="24"/>
        </w:rPr>
      </w:pPr>
    </w:p>
    <w:p w14:paraId="6B09DD8E" w14:textId="0A8E0CF2" w:rsidR="003302AC" w:rsidRPr="006555DB" w:rsidRDefault="003302AC" w:rsidP="003302AC">
      <w:pPr>
        <w:rPr>
          <w:rFonts w:ascii="Arial" w:eastAsia="Calibri" w:hAnsi="Arial" w:cs="Arial"/>
          <w:sz w:val="24"/>
        </w:rPr>
      </w:pPr>
      <w:r w:rsidRPr="006555DB">
        <w:rPr>
          <w:rFonts w:ascii="Arial" w:hAnsi="Arial" w:cs="Arial"/>
          <w:sz w:val="24"/>
        </w:rPr>
        <w:t>Suma-proyección se vincula al desarrollo local a través proyectos en alianza con actores estratégicos y fundamentales de los territorios</w:t>
      </w:r>
      <w:r w:rsidRPr="006555DB">
        <w:rPr>
          <w:rFonts w:ascii="Arial" w:eastAsia="Calibri" w:hAnsi="Arial" w:cs="Arial"/>
          <w:sz w:val="24"/>
        </w:rPr>
        <w:t xml:space="preserve"> en las áreas de primera infancia, servicios amigables para jóvenes, participación ciudadana, atención primaria social, generación de capacidades para el liderazgo y empoderamiento de las comunidades y  planeación estratégica.</w:t>
      </w:r>
    </w:p>
    <w:p w14:paraId="1D6F9C32" w14:textId="77777777" w:rsidR="003302AC" w:rsidRPr="006555DB" w:rsidRDefault="003302AC" w:rsidP="003302AC">
      <w:pPr>
        <w:rPr>
          <w:rFonts w:ascii="Arial" w:hAnsi="Arial" w:cs="Arial"/>
          <w:sz w:val="24"/>
          <w:lang w:eastAsia="es-CO"/>
        </w:rPr>
      </w:pPr>
    </w:p>
    <w:p w14:paraId="2B253849" w14:textId="77777777" w:rsidR="003302AC" w:rsidRPr="006555DB" w:rsidRDefault="003302AC" w:rsidP="003302AC">
      <w:pPr>
        <w:rPr>
          <w:rFonts w:ascii="Arial" w:hAnsi="Arial" w:cs="Arial"/>
          <w:sz w:val="24"/>
          <w:lang w:val="es-MX" w:eastAsia="es-CO"/>
        </w:rPr>
      </w:pPr>
      <w:r w:rsidRPr="006555DB">
        <w:rPr>
          <w:rFonts w:ascii="Arial" w:hAnsi="Arial" w:cs="Arial"/>
          <w:sz w:val="24"/>
          <w:lang w:val="es-MX" w:eastAsia="es-CO"/>
        </w:rPr>
        <w:lastRenderedPageBreak/>
        <w:t>La modalidad de participación de los estudiantes está referida por el tipo de práctica que realizan en el respectivo programa académico, tales como: Practica de asignatura, Práctica profesional, Pasantía, modalidad tesis de grado.</w:t>
      </w:r>
    </w:p>
    <w:p w14:paraId="254FB9CF" w14:textId="77777777" w:rsidR="003302AC" w:rsidRPr="006555DB" w:rsidRDefault="003302AC" w:rsidP="003302AC">
      <w:pPr>
        <w:rPr>
          <w:rFonts w:ascii="Arial" w:hAnsi="Arial" w:cs="Arial"/>
          <w:sz w:val="24"/>
          <w:lang w:val="es-MX" w:eastAsia="es-CO"/>
        </w:rPr>
      </w:pPr>
    </w:p>
    <w:p w14:paraId="7E980ECA" w14:textId="01AEC0BD" w:rsidR="003302AC" w:rsidRPr="006555DB" w:rsidRDefault="003302AC" w:rsidP="003302AC">
      <w:pPr>
        <w:rPr>
          <w:rFonts w:ascii="Arial" w:hAnsi="Arial" w:cs="Arial"/>
          <w:color w:val="FF0000"/>
          <w:sz w:val="24"/>
        </w:rPr>
      </w:pPr>
      <w:r w:rsidRPr="006555DB">
        <w:rPr>
          <w:rFonts w:ascii="Arial" w:hAnsi="Arial" w:cs="Arial"/>
          <w:sz w:val="24"/>
          <w:lang w:val="es-MX" w:eastAsia="es-CO"/>
        </w:rPr>
        <w:t xml:space="preserve">Los proyectos han sido ejecutados en el marco de la aplicación de diversas políticas públicas, a partir de las cuales se han suscrito convenios de cooperación con las entidades de los sectores públicos, privados, </w:t>
      </w:r>
      <w:proofErr w:type="spellStart"/>
      <w:r w:rsidRPr="006555DB">
        <w:rPr>
          <w:rFonts w:ascii="Arial" w:hAnsi="Arial" w:cs="Arial"/>
          <w:sz w:val="24"/>
          <w:lang w:val="es-MX" w:eastAsia="es-CO"/>
        </w:rPr>
        <w:t>ONGs</w:t>
      </w:r>
      <w:proofErr w:type="spellEnd"/>
      <w:r w:rsidRPr="006555DB">
        <w:rPr>
          <w:rFonts w:ascii="Arial" w:hAnsi="Arial" w:cs="Arial"/>
          <w:sz w:val="24"/>
          <w:lang w:val="es-MX" w:eastAsia="es-CO"/>
        </w:rPr>
        <w:t xml:space="preserve">; en las áreas de Educación, Salud, Desarrollo Territorial, Calidad de Vida. </w:t>
      </w:r>
      <w:r w:rsidR="006555DB">
        <w:rPr>
          <w:rFonts w:ascii="Arial" w:hAnsi="Arial" w:cs="Arial"/>
          <w:sz w:val="24"/>
          <w:lang w:val="es-MX" w:eastAsia="es-CO"/>
        </w:rPr>
        <w:t xml:space="preserve">La población beneficiaria de los proyectos ha  sido: niños  de 0- 5 años y sus cuidadores, jóvenes, mujeres en edad fértil,  </w:t>
      </w:r>
      <w:proofErr w:type="spellStart"/>
      <w:r w:rsidR="006555DB">
        <w:rPr>
          <w:rFonts w:ascii="Arial" w:hAnsi="Arial" w:cs="Arial"/>
          <w:sz w:val="24"/>
          <w:lang w:val="es-MX" w:eastAsia="es-CO"/>
        </w:rPr>
        <w:t>lideres</w:t>
      </w:r>
      <w:proofErr w:type="spellEnd"/>
      <w:r w:rsidR="006555DB">
        <w:rPr>
          <w:rFonts w:ascii="Arial" w:hAnsi="Arial" w:cs="Arial"/>
          <w:sz w:val="24"/>
          <w:lang w:val="es-MX" w:eastAsia="es-CO"/>
        </w:rPr>
        <w:t xml:space="preserve"> comunitarios, dignatarios y servidores públicos, adultos mayores,   docentes y formadores,  familias  de alto riesgo. </w:t>
      </w:r>
    </w:p>
    <w:p w14:paraId="737BFF74" w14:textId="60A877E9" w:rsidR="003302AC" w:rsidRPr="006555DB" w:rsidRDefault="003302AC" w:rsidP="00171F9C">
      <w:pPr>
        <w:rPr>
          <w:rFonts w:ascii="Arial" w:hAnsi="Arial" w:cs="Arial"/>
          <w:b/>
          <w:sz w:val="24"/>
          <w:lang w:eastAsia="es-CO"/>
        </w:rPr>
      </w:pPr>
    </w:p>
    <w:p w14:paraId="201B474A" w14:textId="37158DB5" w:rsidR="00CE5CF1" w:rsidRPr="006555DB" w:rsidRDefault="00CE5CF1" w:rsidP="00CE5CF1">
      <w:pPr>
        <w:rPr>
          <w:rFonts w:ascii="Arial" w:hAnsi="Arial" w:cs="Arial"/>
          <w:sz w:val="24"/>
          <w:lang w:eastAsia="es-CO"/>
        </w:rPr>
      </w:pPr>
      <w:r w:rsidRPr="006555DB">
        <w:rPr>
          <w:rFonts w:ascii="Arial" w:hAnsi="Arial" w:cs="Arial"/>
          <w:sz w:val="24"/>
          <w:lang w:eastAsia="es-CO"/>
        </w:rPr>
        <w:t xml:space="preserve">Desde la conformación de la alianza se han ejecutado 2 investigaciones, 14 proyectos y 4 diplomados; también se han llevado a cabo 4 encuentros locales interuniversitarios de prácticas sociales, y 1 Encuentro nacional e internacional de prácticas universitarias; se ha contado con la participación de 739 estudiantes, 220 profesores y 150 asesores de prácticas. </w:t>
      </w:r>
    </w:p>
    <w:p w14:paraId="518AA6BE" w14:textId="77777777" w:rsidR="00CE5CF1" w:rsidRPr="006555DB" w:rsidRDefault="00CE5CF1" w:rsidP="00CE5CF1">
      <w:pPr>
        <w:rPr>
          <w:rFonts w:ascii="Arial" w:hAnsi="Arial" w:cs="Arial"/>
          <w:b/>
          <w:sz w:val="24"/>
          <w:lang w:eastAsia="es-CO"/>
        </w:rPr>
      </w:pPr>
    </w:p>
    <w:p w14:paraId="204D0B1B" w14:textId="77777777" w:rsidR="003409C5" w:rsidRPr="006555DB" w:rsidRDefault="003409C5" w:rsidP="00800546">
      <w:pPr>
        <w:rPr>
          <w:rFonts w:ascii="Arial" w:hAnsi="Arial" w:cs="Arial"/>
          <w:color w:val="FF0000"/>
          <w:sz w:val="24"/>
        </w:rPr>
      </w:pPr>
    </w:p>
    <w:p w14:paraId="7C4F4A75" w14:textId="77777777" w:rsidR="00F125B4" w:rsidRPr="006555DB" w:rsidRDefault="00F125B4" w:rsidP="00800546">
      <w:pPr>
        <w:rPr>
          <w:rFonts w:ascii="Arial" w:hAnsi="Arial" w:cs="Arial"/>
          <w:color w:val="FF0000"/>
          <w:sz w:val="24"/>
        </w:rPr>
      </w:pPr>
    </w:p>
    <w:p w14:paraId="0907F74F" w14:textId="22CF9FFD" w:rsidR="00F61744" w:rsidRPr="006555DB" w:rsidRDefault="00FD53C4" w:rsidP="00800546">
      <w:pPr>
        <w:rPr>
          <w:rFonts w:ascii="Arial" w:hAnsi="Arial" w:cs="Arial"/>
          <w:b/>
          <w:sz w:val="24"/>
        </w:rPr>
      </w:pPr>
      <w:r w:rsidRPr="006555DB">
        <w:rPr>
          <w:rFonts w:ascii="Arial" w:hAnsi="Arial" w:cs="Arial"/>
          <w:b/>
          <w:sz w:val="24"/>
        </w:rPr>
        <w:t>5. IMPORTANCIA DEL CASO</w:t>
      </w:r>
    </w:p>
    <w:p w14:paraId="4D5A2913" w14:textId="0746A7C1" w:rsidR="00E55FA1" w:rsidRPr="006555DB" w:rsidRDefault="00E55FA1" w:rsidP="00E55FA1">
      <w:pPr>
        <w:rPr>
          <w:rFonts w:ascii="Arial" w:eastAsia="Calibri" w:hAnsi="Arial" w:cs="Arial"/>
          <w:b/>
          <w:sz w:val="24"/>
        </w:rPr>
      </w:pPr>
    </w:p>
    <w:p w14:paraId="16E69F50" w14:textId="77777777" w:rsidR="00E55FA1" w:rsidRPr="006555DB" w:rsidRDefault="00E55FA1" w:rsidP="00E55FA1">
      <w:pPr>
        <w:rPr>
          <w:rFonts w:ascii="Arial" w:hAnsi="Arial" w:cs="Arial"/>
          <w:sz w:val="24"/>
          <w:lang w:eastAsia="es-CO"/>
        </w:rPr>
      </w:pPr>
      <w:r w:rsidRPr="006555DB">
        <w:rPr>
          <w:rFonts w:ascii="Arial" w:hAnsi="Arial" w:cs="Arial"/>
          <w:b/>
          <w:sz w:val="24"/>
          <w:lang w:eastAsia="es-CO"/>
        </w:rPr>
        <w:t>El modelo de alianza</w:t>
      </w:r>
      <w:r w:rsidRPr="006555DB">
        <w:rPr>
          <w:rFonts w:ascii="Arial" w:hAnsi="Arial" w:cs="Arial"/>
          <w:sz w:val="24"/>
          <w:lang w:eastAsia="es-CO"/>
        </w:rPr>
        <w:t xml:space="preserve"> de universidades como agente que aporta al desarrollo de un territorio a través de la proyección social, puede ser útil para otros actores a nivel </w:t>
      </w:r>
      <w:proofErr w:type="gramStart"/>
      <w:r w:rsidRPr="006555DB">
        <w:rPr>
          <w:rFonts w:ascii="Arial" w:hAnsi="Arial" w:cs="Arial"/>
          <w:sz w:val="24"/>
          <w:lang w:eastAsia="es-CO"/>
        </w:rPr>
        <w:t xml:space="preserve">internacional </w:t>
      </w:r>
      <w:r w:rsidRPr="006555DB">
        <w:rPr>
          <w:rFonts w:ascii="Arial" w:hAnsi="Arial" w:cs="Arial"/>
          <w:sz w:val="24"/>
          <w:lang w:val="es-MX" w:eastAsia="es-CO"/>
        </w:rPr>
        <w:t>.</w:t>
      </w:r>
      <w:proofErr w:type="gramEnd"/>
      <w:r w:rsidRPr="006555DB">
        <w:rPr>
          <w:rFonts w:ascii="Arial" w:hAnsi="Arial" w:cs="Arial"/>
          <w:sz w:val="24"/>
          <w:lang w:val="es-MX" w:eastAsia="es-CO"/>
        </w:rPr>
        <w:t xml:space="preserve"> Igualmente el Modelo de Gestión Social del Desarrollo a través del cual se integran y se articulan diferentes áreas del conocimiento (interdisciplinariedad) para dar respuestas a necesidades locales y regionales.</w:t>
      </w:r>
    </w:p>
    <w:p w14:paraId="287A78A3" w14:textId="77777777" w:rsidR="00E55FA1" w:rsidRPr="006555DB" w:rsidRDefault="00E55FA1" w:rsidP="00E55FA1">
      <w:pPr>
        <w:rPr>
          <w:rFonts w:ascii="Arial" w:hAnsi="Arial" w:cs="Arial"/>
          <w:sz w:val="24"/>
          <w:lang w:eastAsia="es-CO"/>
        </w:rPr>
      </w:pPr>
      <w:r w:rsidRPr="006555DB">
        <w:rPr>
          <w:rFonts w:ascii="Arial" w:hAnsi="Arial" w:cs="Arial"/>
          <w:b/>
          <w:bCs/>
          <w:color w:val="FF531D"/>
          <w:sz w:val="24"/>
          <w:lang w:val="es-MX" w:eastAsia="es-CO"/>
        </w:rPr>
        <w:t> </w:t>
      </w:r>
    </w:p>
    <w:p w14:paraId="7D72BE02" w14:textId="77777777" w:rsidR="00E55FA1" w:rsidRPr="006555DB" w:rsidRDefault="00E55FA1" w:rsidP="00E55FA1">
      <w:pPr>
        <w:rPr>
          <w:rFonts w:ascii="Arial" w:eastAsia="Calibri" w:hAnsi="Arial" w:cs="Arial"/>
          <w:sz w:val="24"/>
        </w:rPr>
      </w:pPr>
      <w:r w:rsidRPr="006555DB">
        <w:rPr>
          <w:rFonts w:ascii="Arial" w:eastAsia="Calibri" w:hAnsi="Arial" w:cs="Arial"/>
          <w:b/>
          <w:sz w:val="24"/>
        </w:rPr>
        <w:t>La potenciación del trabajo en red interuniversitario e intersectorial</w:t>
      </w:r>
      <w:r w:rsidRPr="006555DB">
        <w:rPr>
          <w:rFonts w:ascii="Arial" w:eastAsia="Calibri" w:hAnsi="Arial" w:cs="Arial"/>
          <w:sz w:val="24"/>
        </w:rPr>
        <w:t>, pues las alianzas establecidas especialmente con el sector público han posibilitado el fortalecimiento de la aplicación de la política pública en áreas como primera infancia, construcción de ciudadanía y planeación territorial participativa; además de la optimización de todo tipo de recursos con el propósito de generar una mayor incidencia en la población objetivo.</w:t>
      </w:r>
    </w:p>
    <w:p w14:paraId="35F046CB" w14:textId="77777777" w:rsidR="00E55FA1" w:rsidRPr="006555DB" w:rsidRDefault="00E55FA1" w:rsidP="00E55FA1">
      <w:pPr>
        <w:pStyle w:val="Prrafodelista"/>
        <w:ind w:left="360"/>
        <w:rPr>
          <w:rFonts w:ascii="Arial" w:eastAsia="Calibri" w:hAnsi="Arial" w:cs="Arial"/>
          <w:sz w:val="24"/>
        </w:rPr>
      </w:pPr>
    </w:p>
    <w:p w14:paraId="5DD89B28" w14:textId="77777777" w:rsidR="00E55FA1" w:rsidRPr="006555DB" w:rsidRDefault="00E55FA1" w:rsidP="00E55FA1">
      <w:pPr>
        <w:rPr>
          <w:rFonts w:ascii="Arial" w:eastAsia="Calibri" w:hAnsi="Arial" w:cs="Arial"/>
          <w:sz w:val="24"/>
        </w:rPr>
      </w:pPr>
      <w:r w:rsidRPr="006555DB">
        <w:rPr>
          <w:rFonts w:ascii="Arial" w:eastAsia="Calibri" w:hAnsi="Arial" w:cs="Arial"/>
          <w:b/>
          <w:sz w:val="24"/>
        </w:rPr>
        <w:t xml:space="preserve">El  desarrollo de capacidades y potencialidades de los actores a partir de encuentros de conocimiento y aprendizaje, </w:t>
      </w:r>
      <w:r w:rsidRPr="006555DB">
        <w:rPr>
          <w:rFonts w:ascii="Arial" w:eastAsia="Calibri" w:hAnsi="Arial" w:cs="Arial"/>
          <w:sz w:val="24"/>
        </w:rPr>
        <w:t xml:space="preserve"> con el propósito de mitigar las diversas problemáticas socioculturales, económicas y ambientales presentes en la región  y avanzar con ello hacia una capacidad institucional instalada en las comunidades intervenidas</w:t>
      </w:r>
    </w:p>
    <w:p w14:paraId="59C53D53" w14:textId="77777777" w:rsidR="00E55FA1" w:rsidRPr="006555DB" w:rsidRDefault="00E55FA1" w:rsidP="00E55FA1">
      <w:pPr>
        <w:pStyle w:val="Prrafodelista"/>
        <w:ind w:left="360"/>
        <w:rPr>
          <w:rFonts w:ascii="Arial" w:eastAsia="Calibri" w:hAnsi="Arial" w:cs="Arial"/>
          <w:sz w:val="24"/>
        </w:rPr>
      </w:pPr>
    </w:p>
    <w:p w14:paraId="7ECE734A" w14:textId="77777777" w:rsidR="00E55FA1" w:rsidRPr="006555DB" w:rsidRDefault="00E55FA1" w:rsidP="00E55FA1">
      <w:pPr>
        <w:rPr>
          <w:rFonts w:ascii="Arial" w:eastAsia="+mj-ea" w:hAnsi="Arial" w:cs="Arial"/>
          <w:b/>
          <w:bCs/>
          <w:iCs/>
          <w:color w:val="000000"/>
          <w:kern w:val="24"/>
          <w:sz w:val="24"/>
          <w:lang w:val="es-ES"/>
        </w:rPr>
      </w:pPr>
      <w:r w:rsidRPr="006555DB">
        <w:rPr>
          <w:rFonts w:ascii="Arial" w:eastAsia="+mj-ea" w:hAnsi="Arial" w:cs="Arial"/>
          <w:b/>
          <w:bCs/>
          <w:iCs/>
          <w:color w:val="000000"/>
          <w:kern w:val="24"/>
          <w:sz w:val="24"/>
          <w:lang w:val="es-ES"/>
        </w:rPr>
        <w:t>Los Encuentros de conocimiento y aprendizaje para el mejoramiento de las condiciones de vida</w:t>
      </w:r>
    </w:p>
    <w:p w14:paraId="5129CB6D" w14:textId="77777777" w:rsidR="00E55FA1" w:rsidRPr="006555DB" w:rsidRDefault="00E55FA1" w:rsidP="00E55FA1">
      <w:pPr>
        <w:contextualSpacing/>
        <w:rPr>
          <w:rFonts w:ascii="Arial" w:eastAsia="+mn-ea" w:hAnsi="Arial" w:cs="Arial"/>
          <w:color w:val="000000"/>
          <w:kern w:val="24"/>
          <w:sz w:val="24"/>
          <w:lang w:val="es-ES" w:eastAsia="es-CO"/>
        </w:rPr>
      </w:pPr>
      <w:r w:rsidRPr="006555DB">
        <w:rPr>
          <w:rFonts w:ascii="Arial" w:eastAsia="+mn-ea" w:hAnsi="Arial" w:cs="Arial"/>
          <w:color w:val="000000"/>
          <w:kern w:val="24"/>
          <w:sz w:val="24"/>
          <w:lang w:val="es-ES" w:eastAsia="es-CO"/>
        </w:rPr>
        <w:t xml:space="preserve">Procesos educativos como plataforma fundamental en la </w:t>
      </w:r>
      <w:proofErr w:type="spellStart"/>
      <w:r w:rsidRPr="006555DB">
        <w:rPr>
          <w:rFonts w:ascii="Arial" w:eastAsia="+mn-ea" w:hAnsi="Arial" w:cs="Arial"/>
          <w:color w:val="000000"/>
          <w:kern w:val="24"/>
          <w:sz w:val="24"/>
          <w:lang w:val="es-ES" w:eastAsia="es-CO"/>
        </w:rPr>
        <w:t>resignificación</w:t>
      </w:r>
      <w:proofErr w:type="spellEnd"/>
      <w:r w:rsidRPr="006555DB">
        <w:rPr>
          <w:rFonts w:ascii="Arial" w:eastAsia="+mn-ea" w:hAnsi="Arial" w:cs="Arial"/>
          <w:color w:val="000000"/>
          <w:kern w:val="24"/>
          <w:sz w:val="24"/>
          <w:lang w:val="es-ES" w:eastAsia="es-CO"/>
        </w:rPr>
        <w:t xml:space="preserve"> de prácticas conducentes a la transformación en la vida cotidiana</w:t>
      </w:r>
    </w:p>
    <w:p w14:paraId="4B6E0404" w14:textId="77777777" w:rsidR="00E55FA1" w:rsidRPr="006555DB" w:rsidRDefault="00E55FA1" w:rsidP="00E55FA1">
      <w:pPr>
        <w:contextualSpacing/>
        <w:rPr>
          <w:rFonts w:ascii="Arial" w:hAnsi="Arial" w:cs="Arial"/>
          <w:sz w:val="24"/>
          <w:lang w:eastAsia="es-CO"/>
        </w:rPr>
      </w:pPr>
    </w:p>
    <w:p w14:paraId="569CEB1D" w14:textId="77777777" w:rsidR="00E55FA1" w:rsidRPr="006555DB" w:rsidRDefault="00E55FA1" w:rsidP="00E55FA1">
      <w:pPr>
        <w:contextualSpacing/>
        <w:rPr>
          <w:rFonts w:ascii="Arial" w:eastAsia="+mn-ea" w:hAnsi="Arial" w:cs="Arial"/>
          <w:color w:val="000000"/>
          <w:kern w:val="24"/>
          <w:sz w:val="24"/>
          <w:lang w:val="es-ES" w:eastAsia="es-CO"/>
        </w:rPr>
      </w:pPr>
      <w:r w:rsidRPr="006555DB">
        <w:rPr>
          <w:rFonts w:ascii="Arial" w:eastAsia="+mn-ea" w:hAnsi="Arial" w:cs="Arial"/>
          <w:color w:val="000000"/>
          <w:kern w:val="24"/>
          <w:sz w:val="24"/>
          <w:lang w:val="es-ES" w:eastAsia="es-CO"/>
        </w:rPr>
        <w:t>La participación,  la organización y la cogestión como factores estructurantes para el mejoramiento de las condiciones de vida</w:t>
      </w:r>
    </w:p>
    <w:p w14:paraId="5CF49352" w14:textId="77777777" w:rsidR="00E55FA1" w:rsidRPr="006555DB" w:rsidRDefault="00E55FA1" w:rsidP="00E55FA1">
      <w:pPr>
        <w:contextualSpacing/>
        <w:rPr>
          <w:rFonts w:ascii="Arial" w:hAnsi="Arial" w:cs="Arial"/>
          <w:sz w:val="24"/>
          <w:lang w:eastAsia="es-CO"/>
        </w:rPr>
      </w:pPr>
    </w:p>
    <w:p w14:paraId="2DC49E30" w14:textId="71334FCA" w:rsidR="00E55FA1" w:rsidRPr="006555DB" w:rsidRDefault="00E55FA1" w:rsidP="00E55FA1">
      <w:pPr>
        <w:rPr>
          <w:rFonts w:ascii="Arial" w:eastAsia="Calibri" w:hAnsi="Arial" w:cs="Arial"/>
          <w:sz w:val="24"/>
        </w:rPr>
      </w:pPr>
      <w:r w:rsidRPr="006555DB">
        <w:rPr>
          <w:rFonts w:ascii="Arial" w:eastAsia="Calibri" w:hAnsi="Arial" w:cs="Arial"/>
          <w:sz w:val="24"/>
        </w:rPr>
        <w:t>Acceso al conocimiento se manifiesta como una forma de construir capital. Relación dialógica. Reconocimiento desde su posición y posesión</w:t>
      </w:r>
      <w:r w:rsidR="00CE7146" w:rsidRPr="006555DB">
        <w:rPr>
          <w:rFonts w:ascii="Arial" w:eastAsia="Calibri" w:hAnsi="Arial" w:cs="Arial"/>
          <w:sz w:val="24"/>
        </w:rPr>
        <w:t>.</w:t>
      </w:r>
    </w:p>
    <w:p w14:paraId="6AF55267" w14:textId="77777777" w:rsidR="00E55FA1" w:rsidRPr="006555DB" w:rsidRDefault="00E55FA1" w:rsidP="00E55FA1">
      <w:pPr>
        <w:rPr>
          <w:rFonts w:ascii="Arial" w:eastAsia="Calibri" w:hAnsi="Arial" w:cs="Arial"/>
          <w:sz w:val="24"/>
        </w:rPr>
      </w:pPr>
    </w:p>
    <w:p w14:paraId="606737BF" w14:textId="77777777" w:rsidR="00E55FA1" w:rsidRPr="006555DB" w:rsidRDefault="00E55FA1" w:rsidP="00E55FA1">
      <w:pPr>
        <w:rPr>
          <w:rFonts w:ascii="Arial" w:eastAsia="Calibri" w:hAnsi="Arial" w:cs="Arial"/>
          <w:sz w:val="24"/>
        </w:rPr>
      </w:pPr>
      <w:r w:rsidRPr="006555DB">
        <w:rPr>
          <w:rFonts w:ascii="Arial" w:eastAsia="Calibri" w:hAnsi="Arial" w:cs="Arial"/>
          <w:sz w:val="24"/>
        </w:rPr>
        <w:t>La práctica se potenció en doble vía:</w:t>
      </w:r>
    </w:p>
    <w:p w14:paraId="72D27DD0" w14:textId="77777777" w:rsidR="00E55FA1" w:rsidRPr="006555DB" w:rsidRDefault="00E55FA1" w:rsidP="00E55FA1">
      <w:pPr>
        <w:rPr>
          <w:rFonts w:ascii="Arial" w:eastAsia="Calibri" w:hAnsi="Arial" w:cs="Arial"/>
          <w:sz w:val="24"/>
        </w:rPr>
      </w:pPr>
    </w:p>
    <w:p w14:paraId="726847DB" w14:textId="77777777" w:rsidR="00243438" w:rsidRDefault="00E55FA1" w:rsidP="00E55FA1">
      <w:pPr>
        <w:rPr>
          <w:rFonts w:ascii="Arial" w:eastAsia="+mn-ea" w:hAnsi="Arial" w:cs="Arial"/>
          <w:color w:val="000000"/>
          <w:kern w:val="24"/>
          <w:sz w:val="24"/>
          <w:lang w:val="es-ES" w:eastAsia="es-CO"/>
        </w:rPr>
      </w:pPr>
      <w:r w:rsidRPr="006555DB">
        <w:rPr>
          <w:rFonts w:ascii="Arial" w:eastAsia="Calibri" w:hAnsi="Arial" w:cs="Arial"/>
          <w:sz w:val="24"/>
        </w:rPr>
        <w:t xml:space="preserve">Como escenario de formación profesional y personal: relación teoría y práctica, resolución de problemáticas en contexto. Construccionismo, estrategias </w:t>
      </w:r>
      <w:proofErr w:type="spellStart"/>
      <w:r w:rsidRPr="006555DB">
        <w:rPr>
          <w:rFonts w:ascii="Arial" w:eastAsia="Calibri" w:hAnsi="Arial" w:cs="Arial"/>
          <w:sz w:val="24"/>
        </w:rPr>
        <w:t>resignificación</w:t>
      </w:r>
      <w:proofErr w:type="spellEnd"/>
      <w:r w:rsidRPr="006555DB">
        <w:rPr>
          <w:rFonts w:ascii="Arial" w:eastAsia="Calibri" w:hAnsi="Arial" w:cs="Arial"/>
          <w:sz w:val="24"/>
        </w:rPr>
        <w:t xml:space="preserve"> de conocimientos y aprendizajes. Deconstrucción de prácticas y roles</w:t>
      </w:r>
      <w:r w:rsidR="00243438" w:rsidRPr="00243438">
        <w:rPr>
          <w:rFonts w:ascii="Arial" w:eastAsia="+mn-ea" w:hAnsi="Arial" w:cs="Arial"/>
          <w:color w:val="000000"/>
          <w:kern w:val="24"/>
          <w:sz w:val="24"/>
          <w:lang w:val="es-ES" w:eastAsia="es-CO"/>
        </w:rPr>
        <w:t xml:space="preserve"> </w:t>
      </w:r>
    </w:p>
    <w:p w14:paraId="0EE97024" w14:textId="77777777" w:rsidR="00243438" w:rsidRDefault="00243438" w:rsidP="00E55FA1">
      <w:pPr>
        <w:rPr>
          <w:rFonts w:ascii="Arial" w:eastAsia="+mn-ea" w:hAnsi="Arial" w:cs="Arial"/>
          <w:color w:val="000000"/>
          <w:kern w:val="24"/>
          <w:sz w:val="24"/>
          <w:lang w:val="es-ES" w:eastAsia="es-CO"/>
        </w:rPr>
      </w:pPr>
    </w:p>
    <w:p w14:paraId="10319631" w14:textId="235866BD" w:rsidR="00E55FA1" w:rsidRPr="006555DB" w:rsidRDefault="00243438" w:rsidP="00E55FA1">
      <w:pPr>
        <w:rPr>
          <w:rFonts w:ascii="Arial" w:eastAsia="Calibri" w:hAnsi="Arial" w:cs="Arial"/>
          <w:sz w:val="24"/>
        </w:rPr>
      </w:pPr>
      <w:r>
        <w:rPr>
          <w:rFonts w:ascii="Arial" w:eastAsia="+mn-ea" w:hAnsi="Arial" w:cs="Arial"/>
          <w:color w:val="000000"/>
          <w:kern w:val="24"/>
          <w:sz w:val="24"/>
          <w:lang w:val="es-ES" w:eastAsia="es-CO"/>
        </w:rPr>
        <w:t xml:space="preserve">Se </w:t>
      </w:r>
      <w:proofErr w:type="spellStart"/>
      <w:r>
        <w:rPr>
          <w:rFonts w:ascii="Arial" w:eastAsia="+mn-ea" w:hAnsi="Arial" w:cs="Arial"/>
          <w:color w:val="000000"/>
          <w:kern w:val="24"/>
          <w:sz w:val="24"/>
          <w:lang w:val="es-ES" w:eastAsia="es-CO"/>
        </w:rPr>
        <w:t>valiadaron</w:t>
      </w:r>
      <w:proofErr w:type="spellEnd"/>
      <w:r>
        <w:rPr>
          <w:rFonts w:ascii="Arial" w:eastAsia="+mn-ea" w:hAnsi="Arial" w:cs="Arial"/>
          <w:color w:val="000000"/>
          <w:kern w:val="24"/>
          <w:sz w:val="24"/>
          <w:lang w:val="es-ES" w:eastAsia="es-CO"/>
        </w:rPr>
        <w:t xml:space="preserve"> </w:t>
      </w:r>
      <w:proofErr w:type="spellStart"/>
      <w:r w:rsidRPr="006555DB">
        <w:rPr>
          <w:rFonts w:ascii="Arial" w:eastAsia="+mn-ea" w:hAnsi="Arial" w:cs="Arial"/>
          <w:color w:val="000000"/>
          <w:kern w:val="24"/>
          <w:sz w:val="24"/>
          <w:lang w:val="es-ES" w:eastAsia="es-CO"/>
        </w:rPr>
        <w:t>Microestrategias</w:t>
      </w:r>
      <w:proofErr w:type="spellEnd"/>
      <w:r w:rsidRPr="006555DB">
        <w:rPr>
          <w:rFonts w:ascii="Arial" w:eastAsia="+mn-ea" w:hAnsi="Arial" w:cs="Arial"/>
          <w:color w:val="000000"/>
          <w:kern w:val="24"/>
          <w:sz w:val="24"/>
          <w:lang w:val="es-ES" w:eastAsia="es-CO"/>
        </w:rPr>
        <w:t xml:space="preserve"> para el desarrollo de procesos educativos</w:t>
      </w:r>
      <w:r w:rsidRPr="00243438">
        <w:rPr>
          <w:rFonts w:ascii="Arial" w:eastAsia="+mn-ea" w:hAnsi="Arial" w:cs="Arial"/>
          <w:color w:val="000000"/>
          <w:kern w:val="24"/>
          <w:sz w:val="24"/>
          <w:lang w:val="es-ES" w:eastAsia="es-CO"/>
        </w:rPr>
        <w:t xml:space="preserve"> </w:t>
      </w:r>
      <w:r>
        <w:rPr>
          <w:rFonts w:ascii="Arial" w:eastAsia="+mn-ea" w:hAnsi="Arial" w:cs="Arial"/>
          <w:color w:val="000000"/>
          <w:kern w:val="24"/>
          <w:sz w:val="24"/>
          <w:lang w:val="es-ES" w:eastAsia="es-CO"/>
        </w:rPr>
        <w:t xml:space="preserve">como son: Participación, Organización y </w:t>
      </w:r>
      <w:r w:rsidRPr="00243438">
        <w:rPr>
          <w:rFonts w:ascii="Arial" w:eastAsia="+mn-ea" w:hAnsi="Arial" w:cs="Arial"/>
          <w:color w:val="000000"/>
          <w:kern w:val="24"/>
          <w:sz w:val="24"/>
          <w:lang w:val="es-ES" w:eastAsia="es-CO"/>
        </w:rPr>
        <w:t xml:space="preserve"> </w:t>
      </w:r>
      <w:r w:rsidRPr="006555DB">
        <w:rPr>
          <w:rFonts w:ascii="Arial" w:eastAsia="+mn-ea" w:hAnsi="Arial" w:cs="Arial"/>
          <w:color w:val="000000"/>
          <w:kern w:val="24"/>
          <w:sz w:val="24"/>
          <w:lang w:val="es-ES" w:eastAsia="es-CO"/>
        </w:rPr>
        <w:t>Cogestión</w:t>
      </w:r>
    </w:p>
    <w:p w14:paraId="595B9291" w14:textId="77777777" w:rsidR="00E55FA1" w:rsidRPr="006555DB" w:rsidRDefault="00E55FA1" w:rsidP="00E55FA1">
      <w:pPr>
        <w:rPr>
          <w:rFonts w:ascii="Arial" w:eastAsia="Calibri" w:hAnsi="Arial" w:cs="Arial"/>
          <w:sz w:val="24"/>
        </w:rPr>
      </w:pPr>
    </w:p>
    <w:p w14:paraId="73F2E51B" w14:textId="77777777" w:rsidR="00243438" w:rsidRDefault="00243438" w:rsidP="00243438">
      <w:pPr>
        <w:rPr>
          <w:rFonts w:ascii="Arial" w:eastAsia="Calibri" w:hAnsi="Arial" w:cs="Arial"/>
          <w:sz w:val="24"/>
        </w:rPr>
      </w:pPr>
    </w:p>
    <w:p w14:paraId="41718107" w14:textId="77777777" w:rsidR="00E55FA1" w:rsidRPr="006555DB" w:rsidRDefault="00E55FA1" w:rsidP="00800546">
      <w:pPr>
        <w:rPr>
          <w:rFonts w:ascii="Arial" w:hAnsi="Arial" w:cs="Arial"/>
          <w:b/>
          <w:color w:val="FF0000"/>
          <w:sz w:val="24"/>
          <w:lang w:val="es-MX"/>
        </w:rPr>
      </w:pPr>
    </w:p>
    <w:p w14:paraId="3C0AF194" w14:textId="77777777" w:rsidR="00FD53C4" w:rsidRPr="006555DB" w:rsidRDefault="00FD53C4" w:rsidP="00800546">
      <w:pPr>
        <w:rPr>
          <w:rFonts w:ascii="Arial" w:hAnsi="Arial" w:cs="Arial"/>
          <w:color w:val="FF0000"/>
          <w:sz w:val="24"/>
        </w:rPr>
      </w:pPr>
    </w:p>
    <w:p w14:paraId="62A32FE8" w14:textId="77777777" w:rsidR="003409C5" w:rsidRPr="006555DB" w:rsidRDefault="003409C5" w:rsidP="00800546">
      <w:pPr>
        <w:rPr>
          <w:rFonts w:ascii="Arial" w:hAnsi="Arial" w:cs="Arial"/>
          <w:color w:val="FF0000"/>
          <w:sz w:val="24"/>
        </w:rPr>
      </w:pPr>
    </w:p>
    <w:p w14:paraId="301FF944" w14:textId="77777777" w:rsidR="000C32F6" w:rsidRPr="006555DB" w:rsidRDefault="000C32F6" w:rsidP="00E803D3">
      <w:pPr>
        <w:rPr>
          <w:rFonts w:ascii="Arial" w:hAnsi="Arial" w:cs="Arial"/>
          <w:color w:val="FF0000"/>
          <w:sz w:val="24"/>
        </w:rPr>
      </w:pPr>
      <w:bookmarkStart w:id="0" w:name="_GoBack"/>
      <w:bookmarkEnd w:id="0"/>
    </w:p>
    <w:sectPr w:rsidR="000C32F6" w:rsidRPr="006555DB" w:rsidSect="00FA00AE">
      <w:headerReference w:type="default" r:id="rId10"/>
      <w:footerReference w:type="even" r:id="rId11"/>
      <w:footerReference w:type="default" r:id="rId12"/>
      <w:pgSz w:w="12240" w:h="15840" w:code="1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E03DD" w14:textId="77777777" w:rsidR="00557447" w:rsidRDefault="00557447" w:rsidP="00CC26A1">
      <w:r>
        <w:separator/>
      </w:r>
    </w:p>
  </w:endnote>
  <w:endnote w:type="continuationSeparator" w:id="0">
    <w:p w14:paraId="6696B821" w14:textId="77777777" w:rsidR="00557447" w:rsidRDefault="00557447" w:rsidP="00CC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35202" w14:textId="77777777" w:rsidR="004E5C30" w:rsidRDefault="004E5C30" w:rsidP="007C106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989BF1" w14:textId="77777777" w:rsidR="004E5C30" w:rsidRDefault="004E5C30" w:rsidP="007C106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C4AFB" w14:textId="15EC202D" w:rsidR="004E5C30" w:rsidRPr="00282FE7" w:rsidRDefault="004E5C30" w:rsidP="00282FE7">
    <w:pPr>
      <w:pStyle w:val="Piedepgina"/>
      <w:framePr w:wrap="none" w:vAnchor="text" w:hAnchor="page" w:x="11272" w:y="79"/>
      <w:rPr>
        <w:rStyle w:val="Nmerodepgina"/>
        <w:rFonts w:ascii="Roboto" w:hAnsi="Roboto"/>
        <w:sz w:val="18"/>
        <w:szCs w:val="18"/>
      </w:rPr>
    </w:pPr>
    <w:r w:rsidRPr="00282FE7">
      <w:rPr>
        <w:rStyle w:val="Nmerodepgina"/>
        <w:rFonts w:ascii="Roboto" w:hAnsi="Roboto"/>
        <w:sz w:val="18"/>
        <w:szCs w:val="18"/>
      </w:rPr>
      <w:fldChar w:fldCharType="begin"/>
    </w:r>
    <w:r w:rsidRPr="00282FE7">
      <w:rPr>
        <w:rStyle w:val="Nmerodepgina"/>
        <w:rFonts w:ascii="Roboto" w:hAnsi="Roboto"/>
        <w:sz w:val="18"/>
        <w:szCs w:val="18"/>
      </w:rPr>
      <w:instrText xml:space="preserve">PAGE  </w:instrText>
    </w:r>
    <w:r w:rsidRPr="00282FE7">
      <w:rPr>
        <w:rStyle w:val="Nmerodepgina"/>
        <w:rFonts w:ascii="Roboto" w:hAnsi="Roboto"/>
        <w:sz w:val="18"/>
        <w:szCs w:val="18"/>
      </w:rPr>
      <w:fldChar w:fldCharType="separate"/>
    </w:r>
    <w:r w:rsidR="00243438">
      <w:rPr>
        <w:rStyle w:val="Nmerodepgina"/>
        <w:rFonts w:ascii="Roboto" w:hAnsi="Roboto"/>
        <w:noProof/>
        <w:sz w:val="18"/>
        <w:szCs w:val="18"/>
      </w:rPr>
      <w:t>4</w:t>
    </w:r>
    <w:r w:rsidRPr="00282FE7">
      <w:rPr>
        <w:rStyle w:val="Nmerodepgina"/>
        <w:rFonts w:ascii="Roboto" w:hAnsi="Roboto"/>
        <w:sz w:val="18"/>
        <w:szCs w:val="18"/>
      </w:rPr>
      <w:fldChar w:fldCharType="end"/>
    </w:r>
  </w:p>
  <w:p w14:paraId="663CC271" w14:textId="77777777" w:rsidR="004E5C30" w:rsidRDefault="004E5C30" w:rsidP="007C106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DAB09" w14:textId="77777777" w:rsidR="00557447" w:rsidRDefault="00557447" w:rsidP="00CC26A1">
      <w:r>
        <w:separator/>
      </w:r>
    </w:p>
  </w:footnote>
  <w:footnote w:type="continuationSeparator" w:id="0">
    <w:p w14:paraId="244CEDEB" w14:textId="77777777" w:rsidR="00557447" w:rsidRDefault="00557447" w:rsidP="00CC2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40F5C" w14:textId="77777777" w:rsidR="004E5C30" w:rsidRDefault="004E5C3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466D08F" wp14:editId="675BD803">
          <wp:simplePos x="0" y="0"/>
          <wp:positionH relativeFrom="column">
            <wp:posOffset>-1141095</wp:posOffset>
          </wp:positionH>
          <wp:positionV relativeFrom="paragraph">
            <wp:posOffset>-561340</wp:posOffset>
          </wp:positionV>
          <wp:extent cx="7884795" cy="10200809"/>
          <wp:effectExtent l="0" t="0" r="0" b="1016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_cart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795" cy="10200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17BE"/>
    <w:multiLevelType w:val="hybridMultilevel"/>
    <w:tmpl w:val="FB162D40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AF54490"/>
    <w:multiLevelType w:val="hybridMultilevel"/>
    <w:tmpl w:val="22BE2682"/>
    <w:lvl w:ilvl="0" w:tplc="040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79C4C56A" w:tentative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EFF2A53C" w:tentative="1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</w:lvl>
    <w:lvl w:ilvl="3" w:tplc="7AA0A83E" w:tentative="1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BB543A80" w:tentative="1">
      <w:start w:val="1"/>
      <w:numFmt w:val="lowerLetter"/>
      <w:lvlText w:val="%5)"/>
      <w:lvlJc w:val="left"/>
      <w:pPr>
        <w:tabs>
          <w:tab w:val="num" w:pos="3948"/>
        </w:tabs>
        <w:ind w:left="3948" w:hanging="360"/>
      </w:pPr>
    </w:lvl>
    <w:lvl w:ilvl="5" w:tplc="C7105CE4" w:tentative="1">
      <w:start w:val="1"/>
      <w:numFmt w:val="lowerLetter"/>
      <w:lvlText w:val="%6)"/>
      <w:lvlJc w:val="left"/>
      <w:pPr>
        <w:tabs>
          <w:tab w:val="num" w:pos="4668"/>
        </w:tabs>
        <w:ind w:left="4668" w:hanging="360"/>
      </w:pPr>
    </w:lvl>
    <w:lvl w:ilvl="6" w:tplc="0156A0D0" w:tentative="1">
      <w:start w:val="1"/>
      <w:numFmt w:val="lowerLetter"/>
      <w:lvlText w:val="%7)"/>
      <w:lvlJc w:val="left"/>
      <w:pPr>
        <w:tabs>
          <w:tab w:val="num" w:pos="5388"/>
        </w:tabs>
        <w:ind w:left="5388" w:hanging="360"/>
      </w:pPr>
    </w:lvl>
    <w:lvl w:ilvl="7" w:tplc="DC40149A" w:tentative="1">
      <w:start w:val="1"/>
      <w:numFmt w:val="lowerLetter"/>
      <w:lvlText w:val="%8)"/>
      <w:lvlJc w:val="left"/>
      <w:pPr>
        <w:tabs>
          <w:tab w:val="num" w:pos="6108"/>
        </w:tabs>
        <w:ind w:left="6108" w:hanging="360"/>
      </w:pPr>
    </w:lvl>
    <w:lvl w:ilvl="8" w:tplc="D618E282" w:tentative="1">
      <w:start w:val="1"/>
      <w:numFmt w:val="lowerLetter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39D300D9"/>
    <w:multiLevelType w:val="hybridMultilevel"/>
    <w:tmpl w:val="725A847C"/>
    <w:lvl w:ilvl="0" w:tplc="F5A8F5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C4C5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F2A53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AA0A8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B543A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105C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156A0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C4014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18E2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D249F"/>
    <w:multiLevelType w:val="hybridMultilevel"/>
    <w:tmpl w:val="45C8A06A"/>
    <w:lvl w:ilvl="0" w:tplc="B0A8C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465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EF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88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94E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A4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C88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61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60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0C14A3D"/>
    <w:multiLevelType w:val="hybridMultilevel"/>
    <w:tmpl w:val="A9F6D65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835E64"/>
    <w:multiLevelType w:val="hybridMultilevel"/>
    <w:tmpl w:val="C1705AAC"/>
    <w:lvl w:ilvl="0" w:tplc="D472D3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BF27C12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4E441A30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158F49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4F0E45A0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8DAC8A16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1514F954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D0141826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BAE0C1C8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7DD4486"/>
    <w:multiLevelType w:val="hybridMultilevel"/>
    <w:tmpl w:val="252A12EE"/>
    <w:lvl w:ilvl="0" w:tplc="CCFEC72A">
      <w:start w:val="5"/>
      <w:numFmt w:val="bullet"/>
      <w:lvlText w:val="-"/>
      <w:lvlJc w:val="left"/>
      <w:pPr>
        <w:ind w:left="1354" w:hanging="360"/>
      </w:pPr>
      <w:rPr>
        <w:rFonts w:ascii="Arial" w:eastAsia="+mn-ea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" w15:restartNumberingAfterBreak="0">
    <w:nsid w:val="69E661B8"/>
    <w:multiLevelType w:val="hybridMultilevel"/>
    <w:tmpl w:val="3D24DDAC"/>
    <w:lvl w:ilvl="0" w:tplc="B688F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48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6E3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24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88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AE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44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68B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72E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5FF7FFE"/>
    <w:multiLevelType w:val="hybridMultilevel"/>
    <w:tmpl w:val="27BCE4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B188A"/>
    <w:multiLevelType w:val="hybridMultilevel"/>
    <w:tmpl w:val="8A1854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1"/>
    <w:rsid w:val="000055A7"/>
    <w:rsid w:val="0001042F"/>
    <w:rsid w:val="000117BC"/>
    <w:rsid w:val="00017CF7"/>
    <w:rsid w:val="000213F4"/>
    <w:rsid w:val="00025C3C"/>
    <w:rsid w:val="000307CA"/>
    <w:rsid w:val="000419DB"/>
    <w:rsid w:val="0004306C"/>
    <w:rsid w:val="00046220"/>
    <w:rsid w:val="00046709"/>
    <w:rsid w:val="00046F20"/>
    <w:rsid w:val="00051246"/>
    <w:rsid w:val="000517B6"/>
    <w:rsid w:val="000518DB"/>
    <w:rsid w:val="000548FE"/>
    <w:rsid w:val="00054F04"/>
    <w:rsid w:val="00071262"/>
    <w:rsid w:val="000729E8"/>
    <w:rsid w:val="0007478B"/>
    <w:rsid w:val="0008581A"/>
    <w:rsid w:val="00086491"/>
    <w:rsid w:val="000904EE"/>
    <w:rsid w:val="00095086"/>
    <w:rsid w:val="000A7D59"/>
    <w:rsid w:val="000B1280"/>
    <w:rsid w:val="000C0609"/>
    <w:rsid w:val="000C2C77"/>
    <w:rsid w:val="000C32F6"/>
    <w:rsid w:val="000C6A58"/>
    <w:rsid w:val="000D1A17"/>
    <w:rsid w:val="000D6CA2"/>
    <w:rsid w:val="000E0056"/>
    <w:rsid w:val="000E1218"/>
    <w:rsid w:val="000E68F2"/>
    <w:rsid w:val="000F1941"/>
    <w:rsid w:val="000F3647"/>
    <w:rsid w:val="000F720D"/>
    <w:rsid w:val="001013BB"/>
    <w:rsid w:val="00105946"/>
    <w:rsid w:val="00107088"/>
    <w:rsid w:val="001101AE"/>
    <w:rsid w:val="00116239"/>
    <w:rsid w:val="00116334"/>
    <w:rsid w:val="001220BF"/>
    <w:rsid w:val="00127F3E"/>
    <w:rsid w:val="00136C6D"/>
    <w:rsid w:val="00143B4B"/>
    <w:rsid w:val="00146B80"/>
    <w:rsid w:val="001471AF"/>
    <w:rsid w:val="00147B03"/>
    <w:rsid w:val="001515EC"/>
    <w:rsid w:val="00153D00"/>
    <w:rsid w:val="00162D88"/>
    <w:rsid w:val="00164BDF"/>
    <w:rsid w:val="00171F9C"/>
    <w:rsid w:val="00174190"/>
    <w:rsid w:val="00177B28"/>
    <w:rsid w:val="0018382E"/>
    <w:rsid w:val="00185CA9"/>
    <w:rsid w:val="001A203F"/>
    <w:rsid w:val="001A204B"/>
    <w:rsid w:val="001A2F9F"/>
    <w:rsid w:val="001A516F"/>
    <w:rsid w:val="001A625B"/>
    <w:rsid w:val="001B58CA"/>
    <w:rsid w:val="001C2311"/>
    <w:rsid w:val="001C3F32"/>
    <w:rsid w:val="001C61A0"/>
    <w:rsid w:val="001D1523"/>
    <w:rsid w:val="001D182A"/>
    <w:rsid w:val="001D4E8B"/>
    <w:rsid w:val="001D5350"/>
    <w:rsid w:val="001E055B"/>
    <w:rsid w:val="001F074D"/>
    <w:rsid w:val="00201A2C"/>
    <w:rsid w:val="00201F41"/>
    <w:rsid w:val="002034DF"/>
    <w:rsid w:val="002048EC"/>
    <w:rsid w:val="00205339"/>
    <w:rsid w:val="00212474"/>
    <w:rsid w:val="00213F41"/>
    <w:rsid w:val="002200E5"/>
    <w:rsid w:val="00221857"/>
    <w:rsid w:val="00223EA5"/>
    <w:rsid w:val="00226AE3"/>
    <w:rsid w:val="0022733D"/>
    <w:rsid w:val="0023520A"/>
    <w:rsid w:val="0023597F"/>
    <w:rsid w:val="0023664A"/>
    <w:rsid w:val="00243438"/>
    <w:rsid w:val="00245F0C"/>
    <w:rsid w:val="002505C7"/>
    <w:rsid w:val="00251698"/>
    <w:rsid w:val="00261FAD"/>
    <w:rsid w:val="002626EB"/>
    <w:rsid w:val="0026314A"/>
    <w:rsid w:val="00264E73"/>
    <w:rsid w:val="00271080"/>
    <w:rsid w:val="0027593D"/>
    <w:rsid w:val="00282FE7"/>
    <w:rsid w:val="002A1781"/>
    <w:rsid w:val="002A35D8"/>
    <w:rsid w:val="002A7981"/>
    <w:rsid w:val="002B2E6F"/>
    <w:rsid w:val="002B6386"/>
    <w:rsid w:val="002C282C"/>
    <w:rsid w:val="002C4A53"/>
    <w:rsid w:val="002C731A"/>
    <w:rsid w:val="002D0FA1"/>
    <w:rsid w:val="002D543E"/>
    <w:rsid w:val="002E4557"/>
    <w:rsid w:val="002F2115"/>
    <w:rsid w:val="002F342E"/>
    <w:rsid w:val="0030048E"/>
    <w:rsid w:val="003012B3"/>
    <w:rsid w:val="00302BD7"/>
    <w:rsid w:val="0030636E"/>
    <w:rsid w:val="003067D3"/>
    <w:rsid w:val="003077AF"/>
    <w:rsid w:val="00314AAA"/>
    <w:rsid w:val="00315E42"/>
    <w:rsid w:val="00325578"/>
    <w:rsid w:val="00325EFA"/>
    <w:rsid w:val="003302AC"/>
    <w:rsid w:val="00333B88"/>
    <w:rsid w:val="003409C5"/>
    <w:rsid w:val="00341A0D"/>
    <w:rsid w:val="00345DB5"/>
    <w:rsid w:val="00354DE0"/>
    <w:rsid w:val="00355573"/>
    <w:rsid w:val="00363FC0"/>
    <w:rsid w:val="00375B54"/>
    <w:rsid w:val="00395B58"/>
    <w:rsid w:val="0039797F"/>
    <w:rsid w:val="003A54AF"/>
    <w:rsid w:val="003A7775"/>
    <w:rsid w:val="003B0C03"/>
    <w:rsid w:val="003C0490"/>
    <w:rsid w:val="003C4589"/>
    <w:rsid w:val="003D30B5"/>
    <w:rsid w:val="003E35D8"/>
    <w:rsid w:val="003E5AF7"/>
    <w:rsid w:val="003F247E"/>
    <w:rsid w:val="003F77D2"/>
    <w:rsid w:val="00403863"/>
    <w:rsid w:val="00407C5A"/>
    <w:rsid w:val="00420549"/>
    <w:rsid w:val="00423277"/>
    <w:rsid w:val="004238B8"/>
    <w:rsid w:val="0042547A"/>
    <w:rsid w:val="004361CB"/>
    <w:rsid w:val="004428D0"/>
    <w:rsid w:val="00443824"/>
    <w:rsid w:val="004522E2"/>
    <w:rsid w:val="00466457"/>
    <w:rsid w:val="004702F8"/>
    <w:rsid w:val="004824E4"/>
    <w:rsid w:val="00487038"/>
    <w:rsid w:val="00487522"/>
    <w:rsid w:val="004952D3"/>
    <w:rsid w:val="004A2969"/>
    <w:rsid w:val="004A4C1C"/>
    <w:rsid w:val="004A78B6"/>
    <w:rsid w:val="004B0A11"/>
    <w:rsid w:val="004B1AD2"/>
    <w:rsid w:val="004B2D87"/>
    <w:rsid w:val="004B3C05"/>
    <w:rsid w:val="004C056D"/>
    <w:rsid w:val="004C0CDC"/>
    <w:rsid w:val="004C5836"/>
    <w:rsid w:val="004C6334"/>
    <w:rsid w:val="004D277A"/>
    <w:rsid w:val="004D2CDA"/>
    <w:rsid w:val="004D34CC"/>
    <w:rsid w:val="004D5C33"/>
    <w:rsid w:val="004E3B81"/>
    <w:rsid w:val="004E5C30"/>
    <w:rsid w:val="004E5FDE"/>
    <w:rsid w:val="004E62EB"/>
    <w:rsid w:val="004F0051"/>
    <w:rsid w:val="004F01CD"/>
    <w:rsid w:val="00501A14"/>
    <w:rsid w:val="0050206B"/>
    <w:rsid w:val="00504A8F"/>
    <w:rsid w:val="00506351"/>
    <w:rsid w:val="005133F3"/>
    <w:rsid w:val="0051788F"/>
    <w:rsid w:val="0052756F"/>
    <w:rsid w:val="005450A6"/>
    <w:rsid w:val="00546935"/>
    <w:rsid w:val="005529B5"/>
    <w:rsid w:val="00557447"/>
    <w:rsid w:val="00566B63"/>
    <w:rsid w:val="00566DAB"/>
    <w:rsid w:val="005815EF"/>
    <w:rsid w:val="00582CEC"/>
    <w:rsid w:val="0058398A"/>
    <w:rsid w:val="00585673"/>
    <w:rsid w:val="00586757"/>
    <w:rsid w:val="00587E1B"/>
    <w:rsid w:val="005950AD"/>
    <w:rsid w:val="005A3D54"/>
    <w:rsid w:val="005A5891"/>
    <w:rsid w:val="005B4865"/>
    <w:rsid w:val="005B5FEE"/>
    <w:rsid w:val="005C19D3"/>
    <w:rsid w:val="005C3D3D"/>
    <w:rsid w:val="005D0D6B"/>
    <w:rsid w:val="005D1AE3"/>
    <w:rsid w:val="005D2908"/>
    <w:rsid w:val="005D5715"/>
    <w:rsid w:val="005D680B"/>
    <w:rsid w:val="005E21DB"/>
    <w:rsid w:val="005F4731"/>
    <w:rsid w:val="005F54ED"/>
    <w:rsid w:val="00601099"/>
    <w:rsid w:val="00603F72"/>
    <w:rsid w:val="006064F9"/>
    <w:rsid w:val="0061518C"/>
    <w:rsid w:val="0062005E"/>
    <w:rsid w:val="00622C5A"/>
    <w:rsid w:val="00627593"/>
    <w:rsid w:val="0063541D"/>
    <w:rsid w:val="00640F03"/>
    <w:rsid w:val="00641EDB"/>
    <w:rsid w:val="00654039"/>
    <w:rsid w:val="006553FA"/>
    <w:rsid w:val="006555DB"/>
    <w:rsid w:val="0065611C"/>
    <w:rsid w:val="00662352"/>
    <w:rsid w:val="00662D26"/>
    <w:rsid w:val="006649AC"/>
    <w:rsid w:val="00666CF8"/>
    <w:rsid w:val="00670F73"/>
    <w:rsid w:val="00684705"/>
    <w:rsid w:val="00685B5C"/>
    <w:rsid w:val="00691789"/>
    <w:rsid w:val="00695B79"/>
    <w:rsid w:val="00695FE0"/>
    <w:rsid w:val="0069641A"/>
    <w:rsid w:val="00697216"/>
    <w:rsid w:val="006A2BC3"/>
    <w:rsid w:val="006A3742"/>
    <w:rsid w:val="006A37E7"/>
    <w:rsid w:val="006A6846"/>
    <w:rsid w:val="006B0159"/>
    <w:rsid w:val="006B2732"/>
    <w:rsid w:val="006B7E3D"/>
    <w:rsid w:val="006C1C69"/>
    <w:rsid w:val="006D4E35"/>
    <w:rsid w:val="006E1629"/>
    <w:rsid w:val="006E44F0"/>
    <w:rsid w:val="006E4843"/>
    <w:rsid w:val="006E54D8"/>
    <w:rsid w:val="006E5871"/>
    <w:rsid w:val="006E7B6E"/>
    <w:rsid w:val="006F03A7"/>
    <w:rsid w:val="006F2C7B"/>
    <w:rsid w:val="00712BD9"/>
    <w:rsid w:val="00720EF6"/>
    <w:rsid w:val="00725B30"/>
    <w:rsid w:val="00725D11"/>
    <w:rsid w:val="00726DF1"/>
    <w:rsid w:val="00735F26"/>
    <w:rsid w:val="007405A5"/>
    <w:rsid w:val="00741449"/>
    <w:rsid w:val="00743F33"/>
    <w:rsid w:val="00744B79"/>
    <w:rsid w:val="0075693C"/>
    <w:rsid w:val="00760D85"/>
    <w:rsid w:val="00764A83"/>
    <w:rsid w:val="00767FB2"/>
    <w:rsid w:val="00776F97"/>
    <w:rsid w:val="00781F09"/>
    <w:rsid w:val="00785511"/>
    <w:rsid w:val="007947F1"/>
    <w:rsid w:val="0079663E"/>
    <w:rsid w:val="007A204E"/>
    <w:rsid w:val="007A2DEA"/>
    <w:rsid w:val="007B2451"/>
    <w:rsid w:val="007B7C2E"/>
    <w:rsid w:val="007C0B2A"/>
    <w:rsid w:val="007C1067"/>
    <w:rsid w:val="007D1D35"/>
    <w:rsid w:val="007D446D"/>
    <w:rsid w:val="007D6D58"/>
    <w:rsid w:val="007E1A44"/>
    <w:rsid w:val="007E22B2"/>
    <w:rsid w:val="007E323E"/>
    <w:rsid w:val="007E4A8E"/>
    <w:rsid w:val="007F0456"/>
    <w:rsid w:val="007F3F7F"/>
    <w:rsid w:val="007F7457"/>
    <w:rsid w:val="00800546"/>
    <w:rsid w:val="00800D1C"/>
    <w:rsid w:val="00802D5C"/>
    <w:rsid w:val="00807655"/>
    <w:rsid w:val="00812478"/>
    <w:rsid w:val="00812952"/>
    <w:rsid w:val="008233D1"/>
    <w:rsid w:val="00824ADC"/>
    <w:rsid w:val="00824C68"/>
    <w:rsid w:val="008261B8"/>
    <w:rsid w:val="00826E0C"/>
    <w:rsid w:val="00834CCA"/>
    <w:rsid w:val="0084684C"/>
    <w:rsid w:val="00846FC2"/>
    <w:rsid w:val="00850566"/>
    <w:rsid w:val="008521AE"/>
    <w:rsid w:val="00853260"/>
    <w:rsid w:val="0086208D"/>
    <w:rsid w:val="008651A3"/>
    <w:rsid w:val="0086558C"/>
    <w:rsid w:val="008735C8"/>
    <w:rsid w:val="008770E5"/>
    <w:rsid w:val="00885D59"/>
    <w:rsid w:val="00886DC1"/>
    <w:rsid w:val="00896527"/>
    <w:rsid w:val="00897A08"/>
    <w:rsid w:val="008A00B4"/>
    <w:rsid w:val="008A5C5F"/>
    <w:rsid w:val="008B47A0"/>
    <w:rsid w:val="008B67C0"/>
    <w:rsid w:val="008C17F0"/>
    <w:rsid w:val="008C2050"/>
    <w:rsid w:val="008D16B7"/>
    <w:rsid w:val="008D4D1A"/>
    <w:rsid w:val="008D76E5"/>
    <w:rsid w:val="008E06DD"/>
    <w:rsid w:val="008E0C1F"/>
    <w:rsid w:val="008E2AA6"/>
    <w:rsid w:val="008E5E18"/>
    <w:rsid w:val="008E7379"/>
    <w:rsid w:val="008E7A7F"/>
    <w:rsid w:val="008F0888"/>
    <w:rsid w:val="008F2173"/>
    <w:rsid w:val="008F490E"/>
    <w:rsid w:val="008F7DF8"/>
    <w:rsid w:val="00901708"/>
    <w:rsid w:val="00901F1A"/>
    <w:rsid w:val="00903748"/>
    <w:rsid w:val="0090542A"/>
    <w:rsid w:val="00915219"/>
    <w:rsid w:val="00916A44"/>
    <w:rsid w:val="00920554"/>
    <w:rsid w:val="00922D55"/>
    <w:rsid w:val="00924484"/>
    <w:rsid w:val="009247CC"/>
    <w:rsid w:val="00926ED4"/>
    <w:rsid w:val="00934FC0"/>
    <w:rsid w:val="009412D4"/>
    <w:rsid w:val="00943D7A"/>
    <w:rsid w:val="00951B15"/>
    <w:rsid w:val="00953270"/>
    <w:rsid w:val="00955829"/>
    <w:rsid w:val="00956703"/>
    <w:rsid w:val="00957A4F"/>
    <w:rsid w:val="009763D0"/>
    <w:rsid w:val="00980F7F"/>
    <w:rsid w:val="009813E0"/>
    <w:rsid w:val="00981FD1"/>
    <w:rsid w:val="00984F57"/>
    <w:rsid w:val="009864D1"/>
    <w:rsid w:val="009912CA"/>
    <w:rsid w:val="00992C4C"/>
    <w:rsid w:val="009A6065"/>
    <w:rsid w:val="009D7B40"/>
    <w:rsid w:val="009F1901"/>
    <w:rsid w:val="009F22A9"/>
    <w:rsid w:val="009F71FA"/>
    <w:rsid w:val="00A00231"/>
    <w:rsid w:val="00A017AA"/>
    <w:rsid w:val="00A02607"/>
    <w:rsid w:val="00A063E4"/>
    <w:rsid w:val="00A065BC"/>
    <w:rsid w:val="00A07D2B"/>
    <w:rsid w:val="00A14E8E"/>
    <w:rsid w:val="00A178C9"/>
    <w:rsid w:val="00A20D3B"/>
    <w:rsid w:val="00A270F1"/>
    <w:rsid w:val="00A316FC"/>
    <w:rsid w:val="00A3329C"/>
    <w:rsid w:val="00A34DD1"/>
    <w:rsid w:val="00A366B0"/>
    <w:rsid w:val="00A419F7"/>
    <w:rsid w:val="00A42DF5"/>
    <w:rsid w:val="00A450FD"/>
    <w:rsid w:val="00A542DC"/>
    <w:rsid w:val="00A546DC"/>
    <w:rsid w:val="00A57B7A"/>
    <w:rsid w:val="00A60B70"/>
    <w:rsid w:val="00A65A51"/>
    <w:rsid w:val="00A703DF"/>
    <w:rsid w:val="00A75A4A"/>
    <w:rsid w:val="00A77B84"/>
    <w:rsid w:val="00A77C24"/>
    <w:rsid w:val="00A81AFB"/>
    <w:rsid w:val="00A8365A"/>
    <w:rsid w:val="00A90626"/>
    <w:rsid w:val="00A9071B"/>
    <w:rsid w:val="00A938A9"/>
    <w:rsid w:val="00A96C50"/>
    <w:rsid w:val="00AA039B"/>
    <w:rsid w:val="00AA1F76"/>
    <w:rsid w:val="00AB22C4"/>
    <w:rsid w:val="00AB25A9"/>
    <w:rsid w:val="00AB3846"/>
    <w:rsid w:val="00AC15A8"/>
    <w:rsid w:val="00AD57CB"/>
    <w:rsid w:val="00AD5E54"/>
    <w:rsid w:val="00AD7868"/>
    <w:rsid w:val="00AF3A56"/>
    <w:rsid w:val="00AF49EA"/>
    <w:rsid w:val="00B00029"/>
    <w:rsid w:val="00B053B8"/>
    <w:rsid w:val="00B1299D"/>
    <w:rsid w:val="00B17348"/>
    <w:rsid w:val="00B2198B"/>
    <w:rsid w:val="00B27497"/>
    <w:rsid w:val="00B324EF"/>
    <w:rsid w:val="00B42CCA"/>
    <w:rsid w:val="00B44A99"/>
    <w:rsid w:val="00B44CA1"/>
    <w:rsid w:val="00B44D33"/>
    <w:rsid w:val="00B47938"/>
    <w:rsid w:val="00B52E78"/>
    <w:rsid w:val="00B573A3"/>
    <w:rsid w:val="00B6062E"/>
    <w:rsid w:val="00B62651"/>
    <w:rsid w:val="00B702CD"/>
    <w:rsid w:val="00B70B73"/>
    <w:rsid w:val="00B7314B"/>
    <w:rsid w:val="00B735AF"/>
    <w:rsid w:val="00B77749"/>
    <w:rsid w:val="00B84FA6"/>
    <w:rsid w:val="00B87232"/>
    <w:rsid w:val="00B94DB8"/>
    <w:rsid w:val="00BA0A1E"/>
    <w:rsid w:val="00BB14CB"/>
    <w:rsid w:val="00BB5C55"/>
    <w:rsid w:val="00BB7D01"/>
    <w:rsid w:val="00BC520B"/>
    <w:rsid w:val="00BC7A96"/>
    <w:rsid w:val="00BD2842"/>
    <w:rsid w:val="00BE185C"/>
    <w:rsid w:val="00BE3175"/>
    <w:rsid w:val="00BE3CCD"/>
    <w:rsid w:val="00BE64FB"/>
    <w:rsid w:val="00BE659B"/>
    <w:rsid w:val="00C0020A"/>
    <w:rsid w:val="00C03A52"/>
    <w:rsid w:val="00C03D66"/>
    <w:rsid w:val="00C0418C"/>
    <w:rsid w:val="00C05B20"/>
    <w:rsid w:val="00C24174"/>
    <w:rsid w:val="00C352AB"/>
    <w:rsid w:val="00C35710"/>
    <w:rsid w:val="00C460D8"/>
    <w:rsid w:val="00C5123B"/>
    <w:rsid w:val="00C5611E"/>
    <w:rsid w:val="00C608BE"/>
    <w:rsid w:val="00C64A78"/>
    <w:rsid w:val="00C653A3"/>
    <w:rsid w:val="00C7261B"/>
    <w:rsid w:val="00C74059"/>
    <w:rsid w:val="00C82293"/>
    <w:rsid w:val="00C8568B"/>
    <w:rsid w:val="00C85BDB"/>
    <w:rsid w:val="00C92240"/>
    <w:rsid w:val="00CA3D98"/>
    <w:rsid w:val="00CA79AE"/>
    <w:rsid w:val="00CB5425"/>
    <w:rsid w:val="00CC26A1"/>
    <w:rsid w:val="00CC3FC4"/>
    <w:rsid w:val="00CC581F"/>
    <w:rsid w:val="00CD045E"/>
    <w:rsid w:val="00CD1CB5"/>
    <w:rsid w:val="00CD3246"/>
    <w:rsid w:val="00CD45AF"/>
    <w:rsid w:val="00CD4968"/>
    <w:rsid w:val="00CD59A8"/>
    <w:rsid w:val="00CD72DD"/>
    <w:rsid w:val="00CD7A09"/>
    <w:rsid w:val="00CE0AE4"/>
    <w:rsid w:val="00CE35D8"/>
    <w:rsid w:val="00CE3AF3"/>
    <w:rsid w:val="00CE40ED"/>
    <w:rsid w:val="00CE4905"/>
    <w:rsid w:val="00CE5CF1"/>
    <w:rsid w:val="00CE6042"/>
    <w:rsid w:val="00CE647F"/>
    <w:rsid w:val="00CE7146"/>
    <w:rsid w:val="00CE7C32"/>
    <w:rsid w:val="00CF04D7"/>
    <w:rsid w:val="00CF33CC"/>
    <w:rsid w:val="00CF5466"/>
    <w:rsid w:val="00CF5CED"/>
    <w:rsid w:val="00CF7537"/>
    <w:rsid w:val="00D03FBD"/>
    <w:rsid w:val="00D055EF"/>
    <w:rsid w:val="00D067DF"/>
    <w:rsid w:val="00D0703E"/>
    <w:rsid w:val="00D11FE6"/>
    <w:rsid w:val="00D12E23"/>
    <w:rsid w:val="00D158CD"/>
    <w:rsid w:val="00D2134A"/>
    <w:rsid w:val="00D26A0E"/>
    <w:rsid w:val="00D26BEE"/>
    <w:rsid w:val="00D27E39"/>
    <w:rsid w:val="00D302F7"/>
    <w:rsid w:val="00D32A91"/>
    <w:rsid w:val="00D3443F"/>
    <w:rsid w:val="00D35AD1"/>
    <w:rsid w:val="00D41613"/>
    <w:rsid w:val="00D51D4C"/>
    <w:rsid w:val="00D57727"/>
    <w:rsid w:val="00D60AAE"/>
    <w:rsid w:val="00D65C41"/>
    <w:rsid w:val="00D67FD8"/>
    <w:rsid w:val="00D71003"/>
    <w:rsid w:val="00D73C4F"/>
    <w:rsid w:val="00D740A1"/>
    <w:rsid w:val="00D7476A"/>
    <w:rsid w:val="00D747AA"/>
    <w:rsid w:val="00D76BA0"/>
    <w:rsid w:val="00D832F3"/>
    <w:rsid w:val="00D872DB"/>
    <w:rsid w:val="00D90DE2"/>
    <w:rsid w:val="00DA06D4"/>
    <w:rsid w:val="00DA3363"/>
    <w:rsid w:val="00DA6DA9"/>
    <w:rsid w:val="00DB55D8"/>
    <w:rsid w:val="00DB5B84"/>
    <w:rsid w:val="00DB5BB5"/>
    <w:rsid w:val="00DC0BD9"/>
    <w:rsid w:val="00DC0E38"/>
    <w:rsid w:val="00DC19F3"/>
    <w:rsid w:val="00DC1DFC"/>
    <w:rsid w:val="00DD1194"/>
    <w:rsid w:val="00DD3394"/>
    <w:rsid w:val="00DD7136"/>
    <w:rsid w:val="00DE63C5"/>
    <w:rsid w:val="00DE6E6A"/>
    <w:rsid w:val="00DF1498"/>
    <w:rsid w:val="00E000A2"/>
    <w:rsid w:val="00E07C2F"/>
    <w:rsid w:val="00E143F2"/>
    <w:rsid w:val="00E2073F"/>
    <w:rsid w:val="00E2303E"/>
    <w:rsid w:val="00E3248D"/>
    <w:rsid w:val="00E34BBD"/>
    <w:rsid w:val="00E36531"/>
    <w:rsid w:val="00E365BE"/>
    <w:rsid w:val="00E3684E"/>
    <w:rsid w:val="00E55FA1"/>
    <w:rsid w:val="00E60FB8"/>
    <w:rsid w:val="00E617AC"/>
    <w:rsid w:val="00E6454D"/>
    <w:rsid w:val="00E67445"/>
    <w:rsid w:val="00E8009B"/>
    <w:rsid w:val="00E803D3"/>
    <w:rsid w:val="00E83957"/>
    <w:rsid w:val="00E844CC"/>
    <w:rsid w:val="00E90D93"/>
    <w:rsid w:val="00E95071"/>
    <w:rsid w:val="00E97DF8"/>
    <w:rsid w:val="00EA2521"/>
    <w:rsid w:val="00EA4A48"/>
    <w:rsid w:val="00EB510A"/>
    <w:rsid w:val="00EB65B4"/>
    <w:rsid w:val="00EB7598"/>
    <w:rsid w:val="00EB7EA1"/>
    <w:rsid w:val="00EC0B90"/>
    <w:rsid w:val="00EC2F18"/>
    <w:rsid w:val="00EC509B"/>
    <w:rsid w:val="00ED1347"/>
    <w:rsid w:val="00ED3526"/>
    <w:rsid w:val="00ED601B"/>
    <w:rsid w:val="00EF5C2A"/>
    <w:rsid w:val="00EF7F8C"/>
    <w:rsid w:val="00F02B29"/>
    <w:rsid w:val="00F07F11"/>
    <w:rsid w:val="00F103AB"/>
    <w:rsid w:val="00F125B4"/>
    <w:rsid w:val="00F22A9C"/>
    <w:rsid w:val="00F241A9"/>
    <w:rsid w:val="00F257AD"/>
    <w:rsid w:val="00F2668A"/>
    <w:rsid w:val="00F322C4"/>
    <w:rsid w:val="00F45748"/>
    <w:rsid w:val="00F563A4"/>
    <w:rsid w:val="00F61744"/>
    <w:rsid w:val="00F6223D"/>
    <w:rsid w:val="00F668A7"/>
    <w:rsid w:val="00F7004E"/>
    <w:rsid w:val="00F70E24"/>
    <w:rsid w:val="00F737F4"/>
    <w:rsid w:val="00F73B45"/>
    <w:rsid w:val="00F75653"/>
    <w:rsid w:val="00F75B38"/>
    <w:rsid w:val="00F76364"/>
    <w:rsid w:val="00F825BC"/>
    <w:rsid w:val="00F82F5D"/>
    <w:rsid w:val="00FA00AE"/>
    <w:rsid w:val="00FB4EBA"/>
    <w:rsid w:val="00FB7691"/>
    <w:rsid w:val="00FC0448"/>
    <w:rsid w:val="00FC2EEC"/>
    <w:rsid w:val="00FC70D7"/>
    <w:rsid w:val="00FD2525"/>
    <w:rsid w:val="00FD53C4"/>
    <w:rsid w:val="00FD6383"/>
    <w:rsid w:val="00FE0626"/>
    <w:rsid w:val="00FE387E"/>
    <w:rsid w:val="00FE67F0"/>
    <w:rsid w:val="00FE71FE"/>
    <w:rsid w:val="00FE73B9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7AD1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DB8"/>
    <w:pPr>
      <w:jc w:val="both"/>
    </w:pPr>
    <w:rPr>
      <w:rFonts w:ascii="Roboto" w:eastAsia="Times New Roman" w:hAnsi="Roboto" w:cs="Times New Roman"/>
      <w:sz w:val="22"/>
      <w:lang w:val="es-CO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E7C3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7C3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3260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42DF5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26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C26A1"/>
  </w:style>
  <w:style w:type="paragraph" w:styleId="Piedepgina">
    <w:name w:val="footer"/>
    <w:basedOn w:val="Normal"/>
    <w:link w:val="PiedepginaCar"/>
    <w:uiPriority w:val="99"/>
    <w:unhideWhenUsed/>
    <w:rsid w:val="00CC26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26A1"/>
  </w:style>
  <w:style w:type="paragraph" w:styleId="Prrafodelista">
    <w:name w:val="List Paragraph"/>
    <w:basedOn w:val="Normal"/>
    <w:link w:val="PrrafodelistaCar"/>
    <w:uiPriority w:val="34"/>
    <w:qFormat/>
    <w:rsid w:val="007B7C2E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table" w:styleId="Tablaconcuadrcula">
    <w:name w:val="Table Grid"/>
    <w:basedOn w:val="Tablanormal"/>
    <w:uiPriority w:val="39"/>
    <w:rsid w:val="00AB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B384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F737F4"/>
    <w:pPr>
      <w:suppressAutoHyphens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F737F4"/>
    <w:rPr>
      <w:rFonts w:ascii="Arial" w:eastAsia="Times New Roman" w:hAnsi="Arial" w:cs="Times New Roman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rsid w:val="00407C5A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unhideWhenUsed/>
    <w:rsid w:val="00B44A99"/>
  </w:style>
  <w:style w:type="character" w:customStyle="1" w:styleId="TextonotapieCar">
    <w:name w:val="Texto nota pie Car"/>
    <w:basedOn w:val="Fuentedeprrafopredeter"/>
    <w:link w:val="Textonotapie"/>
    <w:uiPriority w:val="99"/>
    <w:rsid w:val="00B44A9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B44A9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CE7C32"/>
    <w:rPr>
      <w:rFonts w:ascii="Roboto" w:eastAsiaTheme="majorEastAsia" w:hAnsi="Roboto" w:cstheme="majorBidi"/>
      <w:b/>
      <w:color w:val="000000" w:themeColor="text1"/>
      <w:szCs w:val="32"/>
      <w:lang w:val="es-CO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CE7C32"/>
    <w:rPr>
      <w:rFonts w:ascii="Roboto" w:eastAsiaTheme="majorEastAsia" w:hAnsi="Roboto" w:cstheme="majorBidi"/>
      <w:b/>
      <w:color w:val="000000" w:themeColor="text1"/>
      <w:sz w:val="22"/>
      <w:szCs w:val="26"/>
      <w:lang w:val="es-CO" w:eastAsia="es-ES_tradnl"/>
    </w:rPr>
  </w:style>
  <w:style w:type="paragraph" w:styleId="TtulodeTDC">
    <w:name w:val="TOC Heading"/>
    <w:basedOn w:val="Ttulo1"/>
    <w:next w:val="Normal"/>
    <w:uiPriority w:val="39"/>
    <w:unhideWhenUsed/>
    <w:qFormat/>
    <w:rsid w:val="00CE7C32"/>
    <w:pPr>
      <w:spacing w:before="480" w:line="276" w:lineRule="auto"/>
      <w:outlineLvl w:val="9"/>
    </w:pPr>
    <w:rPr>
      <w:rFonts w:asciiTheme="majorHAnsi" w:hAnsiTheme="majorHAnsi"/>
      <w:bCs/>
      <w:color w:val="2E74B5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CE7C32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DC2">
    <w:name w:val="toc 2"/>
    <w:basedOn w:val="Normal"/>
    <w:next w:val="Normal"/>
    <w:autoRedefine/>
    <w:uiPriority w:val="39"/>
    <w:unhideWhenUsed/>
    <w:rsid w:val="00CE7C32"/>
    <w:pPr>
      <w:spacing w:before="120"/>
      <w:ind w:left="240"/>
    </w:pPr>
    <w:rPr>
      <w:rFonts w:asciiTheme="minorHAnsi" w:hAnsiTheme="minorHAnsi" w:cstheme="minorHAns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E7C32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CE7C32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CE7C32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CE7C32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CE7C32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CE7C32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CE7C32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853260"/>
    <w:rPr>
      <w:rFonts w:ascii="Roboto" w:eastAsiaTheme="majorEastAsia" w:hAnsi="Roboto" w:cstheme="majorBidi"/>
      <w:b/>
      <w:sz w:val="22"/>
      <w:lang w:val="es-CO" w:eastAsia="es-ES_tradnl"/>
    </w:rPr>
  </w:style>
  <w:style w:type="character" w:customStyle="1" w:styleId="Mencinsinresolver2">
    <w:name w:val="Mención sin resolver2"/>
    <w:basedOn w:val="Fuentedeprrafopredeter"/>
    <w:uiPriority w:val="99"/>
    <w:rsid w:val="00017CF7"/>
    <w:rPr>
      <w:color w:val="808080"/>
      <w:shd w:val="clear" w:color="auto" w:fill="E6E6E6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F0456"/>
    <w:rPr>
      <w:sz w:val="22"/>
    </w:rPr>
  </w:style>
  <w:style w:type="paragraph" w:styleId="NormalWeb">
    <w:name w:val="Normal (Web)"/>
    <w:basedOn w:val="Normal"/>
    <w:uiPriority w:val="99"/>
    <w:unhideWhenUsed/>
    <w:rsid w:val="00C0418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A42DF5"/>
    <w:rPr>
      <w:rFonts w:ascii="Roboto" w:eastAsiaTheme="majorEastAsia" w:hAnsi="Roboto" w:cstheme="majorBidi"/>
      <w:b/>
      <w:iCs/>
      <w:sz w:val="22"/>
      <w:lang w:val="es-CO" w:eastAsia="es-ES_tradnl"/>
    </w:rPr>
  </w:style>
  <w:style w:type="paragraph" w:customStyle="1" w:styleId="BodyText23">
    <w:name w:val="Body Text 23"/>
    <w:basedOn w:val="Normal"/>
    <w:rsid w:val="00F07F11"/>
    <w:pPr>
      <w:widowControl w:val="0"/>
    </w:pPr>
    <w:rPr>
      <w:rFonts w:ascii="Arial" w:hAnsi="Arial"/>
      <w:b/>
      <w:kern w:val="16"/>
      <w:sz w:val="24"/>
      <w:szCs w:val="20"/>
      <w:lang w:val="es-ES_tradnl" w:eastAsia="es-ES"/>
    </w:rPr>
  </w:style>
  <w:style w:type="paragraph" w:customStyle="1" w:styleId="Default">
    <w:name w:val="Default"/>
    <w:rsid w:val="00654039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CO" w:eastAsia="es-CO"/>
    </w:rPr>
  </w:style>
  <w:style w:type="character" w:styleId="Nmerodepgina">
    <w:name w:val="page number"/>
    <w:basedOn w:val="Fuentedeprrafopredeter"/>
    <w:uiPriority w:val="99"/>
    <w:semiHidden/>
    <w:unhideWhenUsed/>
    <w:rsid w:val="007C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incapie@ucm.edu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vargas@ucm.edu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775580-ED8F-438A-AC9A-E615C00B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1332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</cp:lastModifiedBy>
  <cp:revision>4</cp:revision>
  <cp:lastPrinted>2019-01-17T20:12:00Z</cp:lastPrinted>
  <dcterms:created xsi:type="dcterms:W3CDTF">2019-04-30T16:56:00Z</dcterms:created>
  <dcterms:modified xsi:type="dcterms:W3CDTF">2019-04-30T18:46:00Z</dcterms:modified>
</cp:coreProperties>
</file>